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C" w:rsidRPr="00CD47AF" w:rsidRDefault="008A15EC" w:rsidP="0087463D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722D09" w:rsidRDefault="007F382E" w:rsidP="0087463D">
      <w:pP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CD47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="008A15EC" w:rsidRPr="00CD47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Детский сад п.Айхала </w:t>
      </w:r>
    </w:p>
    <w:p w:rsidR="0087463D" w:rsidRPr="00CD47AF" w:rsidRDefault="008A15EC" w:rsidP="0087463D">
      <w:pPr>
        <w:rPr>
          <w:b/>
          <w:sz w:val="32"/>
          <w:szCs w:val="32"/>
        </w:rPr>
      </w:pPr>
      <w:r w:rsidRPr="00CD47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№51 «Улыбка»</w:t>
      </w:r>
      <w:r w:rsidR="00CD47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D47AF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- филиала АН ДОО «Алмазик»</w:t>
      </w: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0D1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</w:t>
      </w:r>
      <w:r w:rsidR="00150704"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«ФЭМП</w:t>
      </w:r>
      <w:r w:rsidR="0087463D"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у дошкольников посредством </w:t>
      </w:r>
    </w:p>
    <w:p w:rsidR="00150704" w:rsidRDefault="0087463D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дидактических игр</w:t>
      </w:r>
      <w:r w:rsidR="00150704"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861F5E" w:rsidRPr="008A15EC" w:rsidRDefault="000D1782" w:rsidP="001507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младшая группа 2019-2020 г.</w:t>
      </w: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      </w:t>
      </w: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</w:t>
      </w:r>
      <w:r w:rsidRPr="008A15E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Сотникова</w:t>
      </w:r>
      <w:r w:rsidRPr="008A15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Е.С</w:t>
      </w:r>
    </w:p>
    <w:p w:rsidR="008A15EC" w:rsidRPr="008A15EC" w:rsidRDefault="008A15EC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03F92" w:rsidRDefault="00F03F92" w:rsidP="0015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15EC" w:rsidRDefault="00E15CEB" w:rsidP="00F0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 xml:space="preserve">  </w:t>
      </w:r>
    </w:p>
    <w:p w:rsidR="008A15EC" w:rsidRDefault="008A15EC" w:rsidP="00F0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8A15EC" w:rsidRDefault="008A15EC" w:rsidP="00F0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</w:p>
    <w:p w:rsidR="00F03F92" w:rsidRPr="00ED1AD5" w:rsidRDefault="00F03F92" w:rsidP="00F0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ED1AD5">
        <w:rPr>
          <w:rFonts w:eastAsia="Times New Roman" w:cstheme="minorHAnsi"/>
          <w:b/>
          <w:color w:val="000000"/>
          <w:sz w:val="28"/>
          <w:szCs w:val="28"/>
        </w:rPr>
        <w:t>Актуальность:</w:t>
      </w:r>
    </w:p>
    <w:p w:rsidR="00F03F92" w:rsidRPr="00ED1AD5" w:rsidRDefault="00F03F92" w:rsidP="00F0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Математика обладает уникальным развивающим эффектом. </w:t>
      </w:r>
      <w:r w:rsidRPr="00ED1AD5">
        <w:rPr>
          <w:rFonts w:eastAsia="Times New Roman" w:cstheme="minorHAnsi"/>
          <w:bCs/>
          <w:iCs/>
          <w:color w:val="000000"/>
          <w:sz w:val="28"/>
          <w:szCs w:val="28"/>
        </w:rPr>
        <w:t>«Математика- царица всех наук! Она приводит в порядок ум!»</w:t>
      </w:r>
      <w:r w:rsidRPr="00ED1AD5">
        <w:rPr>
          <w:rFonts w:eastAsia="Times New Roman" w:cstheme="minorHAnsi"/>
          <w:color w:val="000000"/>
          <w:sz w:val="28"/>
          <w:szCs w:val="28"/>
        </w:rPr>
        <w:t>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E15CEB" w:rsidRPr="00ED1AD5" w:rsidRDefault="00F03F92" w:rsidP="008746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Ма</w:t>
      </w:r>
      <w:r w:rsidR="0087463D" w:rsidRPr="00ED1AD5">
        <w:rPr>
          <w:rFonts w:eastAsia="Times New Roman" w:cstheme="minorHAnsi"/>
          <w:color w:val="333333"/>
          <w:sz w:val="28"/>
          <w:szCs w:val="28"/>
        </w:rPr>
        <w:t>тематика – это особый мир, мир чисел, количества, геометрических представлений, мир величины, цвета и формы. Как же открыть детям этот необыкнове</w:t>
      </w:r>
      <w:r w:rsidR="005E46DD" w:rsidRPr="00ED1AD5">
        <w:rPr>
          <w:rFonts w:eastAsia="Times New Roman" w:cstheme="minorHAnsi"/>
          <w:color w:val="333333"/>
          <w:sz w:val="28"/>
          <w:szCs w:val="28"/>
        </w:rPr>
        <w:t>нный, волшебный мир, чтобы они свободно могли </w:t>
      </w:r>
      <w:r w:rsidR="0087463D" w:rsidRPr="00ED1AD5">
        <w:rPr>
          <w:rFonts w:eastAsia="Times New Roman" w:cstheme="minorHAnsi"/>
          <w:color w:val="333333"/>
          <w:sz w:val="28"/>
          <w:szCs w:val="28"/>
        </w:rPr>
        <w:t xml:space="preserve">в нём ориентироваться. </w:t>
      </w:r>
      <w:r w:rsidR="0087463D" w:rsidRPr="00ED1AD5">
        <w:rPr>
          <w:rFonts w:eastAsia="Times New Roman" w:cstheme="minorHAnsi"/>
          <w:color w:val="000000"/>
          <w:sz w:val="28"/>
          <w:szCs w:val="28"/>
        </w:rPr>
        <w:t>Из</w:t>
      </w:r>
      <w:r w:rsidR="005E46DD" w:rsidRPr="00ED1AD5">
        <w:rPr>
          <w:rFonts w:eastAsia="Times New Roman" w:cstheme="minorHAnsi"/>
          <w:color w:val="000000"/>
          <w:sz w:val="28"/>
          <w:szCs w:val="28"/>
        </w:rPr>
        <w:t>учив литературу,</w:t>
      </w:r>
      <w:r w:rsidR="00281CDE" w:rsidRPr="00ED1AD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7463D" w:rsidRPr="00ED1AD5">
        <w:rPr>
          <w:rFonts w:eastAsia="Times New Roman" w:cstheme="minorHAnsi"/>
          <w:color w:val="000000"/>
          <w:sz w:val="28"/>
          <w:szCs w:val="28"/>
        </w:rPr>
        <w:t>пришла к выводу, что максимального эффекта при ФЭМП можно добиться, используя дидактические игры.</w:t>
      </w:r>
      <w:r w:rsidR="005E46DD" w:rsidRPr="00ED1AD5">
        <w:rPr>
          <w:rFonts w:eastAsia="Times New Roman" w:cstheme="minorHAnsi"/>
          <w:color w:val="333333"/>
          <w:sz w:val="28"/>
          <w:szCs w:val="28"/>
        </w:rPr>
        <w:t xml:space="preserve"> </w:t>
      </w:r>
    </w:p>
    <w:p w:rsidR="00ED1AD5" w:rsidRDefault="00E15CEB" w:rsidP="008746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 xml:space="preserve">    </w:t>
      </w:r>
      <w:r w:rsidR="005E46DD" w:rsidRPr="00ED1AD5">
        <w:rPr>
          <w:rFonts w:eastAsia="Times New Roman" w:cstheme="minorHAnsi"/>
          <w:color w:val="333333"/>
          <w:sz w:val="28"/>
          <w:szCs w:val="28"/>
        </w:rPr>
        <w:t xml:space="preserve">Ведь игра- это </w:t>
      </w:r>
      <w:r w:rsidR="005E46DD" w:rsidRPr="00ED1AD5">
        <w:rPr>
          <w:rFonts w:eastAsia="Times New Roman" w:cstheme="minorHAnsi"/>
          <w:color w:val="000000"/>
          <w:sz w:val="28"/>
          <w:szCs w:val="28"/>
        </w:rPr>
        <w:t>естественный способ развития ребенка</w:t>
      </w:r>
      <w:r w:rsidR="005E46DD" w:rsidRPr="00ED1AD5">
        <w:rPr>
          <w:rFonts w:eastAsia="Times New Roman" w:cstheme="minorHAnsi"/>
          <w:color w:val="333333"/>
          <w:sz w:val="28"/>
          <w:szCs w:val="28"/>
        </w:rPr>
        <w:t xml:space="preserve"> и является ведущим видом деятельности. В игре удаётся привлечь внимание детей к таким предметам, которые в обычных неигровых условиях</w:t>
      </w:r>
      <w:r w:rsidR="00281CDE" w:rsidRPr="00ED1AD5">
        <w:rPr>
          <w:rFonts w:eastAsia="Times New Roman" w:cstheme="minorHAnsi"/>
          <w:color w:val="333333"/>
          <w:sz w:val="28"/>
          <w:szCs w:val="28"/>
        </w:rPr>
        <w:t xml:space="preserve"> их не интересуют. </w:t>
      </w:r>
    </w:p>
    <w:p w:rsidR="00150704" w:rsidRPr="00ED1AD5" w:rsidRDefault="00281CDE" w:rsidP="008746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Именно</w:t>
      </w:r>
      <w:r w:rsidR="005E46DD" w:rsidRPr="00ED1AD5">
        <w:rPr>
          <w:rFonts w:eastAsia="Times New Roman" w:cstheme="minorHAnsi"/>
          <w:color w:val="333333"/>
          <w:sz w:val="28"/>
          <w:szCs w:val="28"/>
        </w:rPr>
        <w:t xml:space="preserve"> дидактическая игра является одной из форм ведения образовательной деятельности в </w:t>
      </w:r>
      <w:r w:rsidRPr="00ED1AD5">
        <w:rPr>
          <w:rFonts w:eastAsia="Times New Roman" w:cstheme="minorHAnsi"/>
          <w:color w:val="333333"/>
          <w:sz w:val="28"/>
          <w:szCs w:val="28"/>
        </w:rPr>
        <w:t xml:space="preserve">младшем дошкольном возрасте, которая 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>требуе</w:t>
      </w:r>
      <w:r w:rsidR="005E46DD" w:rsidRPr="00ED1AD5">
        <w:rPr>
          <w:rFonts w:eastAsia="Times New Roman" w:cstheme="minorHAnsi"/>
          <w:color w:val="000000"/>
          <w:sz w:val="28"/>
          <w:szCs w:val="28"/>
        </w:rPr>
        <w:t>т использования мыслительного процесса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>. Дидактическая игра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>интересна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 xml:space="preserve"> для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 xml:space="preserve"> детей, эмоционально захватывает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 xml:space="preserve"> их. А процесс решения, поиска ответа, основанный на интересе к задаче, невозможен без активной работы мысли. </w:t>
      </w:r>
    </w:p>
    <w:p w:rsidR="00E15CEB" w:rsidRPr="00ED1AD5" w:rsidRDefault="00281CDE" w:rsidP="00E15CEB">
      <w:pPr>
        <w:spacing w:after="0" w:line="300" w:lineRule="atLeast"/>
        <w:jc w:val="both"/>
        <w:rPr>
          <w:rFonts w:cstheme="minorHAnsi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 xml:space="preserve">Работая по данной теме, </w:t>
      </w:r>
      <w:r w:rsidR="00E15CEB" w:rsidRPr="00ED1AD5">
        <w:rPr>
          <w:rFonts w:eastAsia="Times New Roman" w:cstheme="minorHAnsi"/>
          <w:color w:val="000000"/>
          <w:sz w:val="28"/>
          <w:szCs w:val="28"/>
        </w:rPr>
        <w:t>поставила перед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609BB" w:rsidRPr="00ED1AD5">
        <w:rPr>
          <w:rFonts w:eastAsia="Times New Roman" w:cstheme="minorHAnsi"/>
          <w:b/>
          <w:color w:val="000000"/>
          <w:sz w:val="28"/>
          <w:szCs w:val="28"/>
        </w:rPr>
        <w:t>цель: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5609BB" w:rsidRPr="00ED1AD5" w:rsidRDefault="00E15CEB" w:rsidP="00281CD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«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 xml:space="preserve">Создание условий для </w:t>
      </w:r>
      <w:r w:rsidR="00281CDE" w:rsidRPr="00ED1AD5">
        <w:rPr>
          <w:rFonts w:eastAsia="Times New Roman" w:cstheme="minorHAnsi"/>
          <w:color w:val="000000"/>
          <w:sz w:val="28"/>
          <w:szCs w:val="28"/>
        </w:rPr>
        <w:t>ФЭМП у дошкольников посредством дидактических игр</w:t>
      </w:r>
      <w:r w:rsidR="005609BB" w:rsidRPr="00ED1AD5">
        <w:rPr>
          <w:rFonts w:eastAsia="Times New Roman" w:cstheme="minorHAnsi"/>
          <w:color w:val="000000"/>
          <w:sz w:val="28"/>
          <w:szCs w:val="28"/>
        </w:rPr>
        <w:t>».</w:t>
      </w:r>
    </w:p>
    <w:p w:rsidR="00E15CEB" w:rsidRPr="00ED1AD5" w:rsidRDefault="00281CDE" w:rsidP="00E15CEB">
      <w:pPr>
        <w:pStyle w:val="a3"/>
        <w:jc w:val="both"/>
        <w:rPr>
          <w:rFonts w:cstheme="minorHAnsi"/>
          <w:sz w:val="28"/>
          <w:szCs w:val="28"/>
        </w:rPr>
      </w:pPr>
      <w:r w:rsidRPr="00ED1AD5">
        <w:rPr>
          <w:rFonts w:eastAsia="Times New Roman" w:cstheme="minorHAnsi"/>
          <w:bCs/>
          <w:color w:val="000000"/>
          <w:sz w:val="28"/>
          <w:szCs w:val="28"/>
        </w:rPr>
        <w:t>Дл</w:t>
      </w:r>
      <w:r w:rsidR="00E15CEB" w:rsidRPr="00ED1AD5">
        <w:rPr>
          <w:rFonts w:eastAsia="Times New Roman" w:cstheme="minorHAnsi"/>
          <w:bCs/>
          <w:color w:val="000000"/>
          <w:sz w:val="28"/>
          <w:szCs w:val="28"/>
        </w:rPr>
        <w:t>я достижения поставленной цели</w:t>
      </w:r>
      <w:r w:rsidRPr="00ED1AD5">
        <w:rPr>
          <w:rFonts w:eastAsia="Times New Roman" w:cstheme="minorHAnsi"/>
          <w:bCs/>
          <w:color w:val="000000"/>
          <w:sz w:val="28"/>
          <w:szCs w:val="28"/>
        </w:rPr>
        <w:t xml:space="preserve"> обозначила следующие </w:t>
      </w:r>
      <w:r w:rsidRPr="00ED1AD5">
        <w:rPr>
          <w:rFonts w:eastAsia="Times New Roman" w:cstheme="minorHAnsi"/>
          <w:b/>
          <w:bCs/>
          <w:color w:val="000000"/>
          <w:sz w:val="28"/>
          <w:szCs w:val="28"/>
        </w:rPr>
        <w:t>задачи:</w:t>
      </w:r>
    </w:p>
    <w:p w:rsidR="00150704" w:rsidRPr="00ED1AD5" w:rsidRDefault="00150704" w:rsidP="001507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проанализировать психолого-педагогическую литературу по данной теме.</w:t>
      </w:r>
    </w:p>
    <w:p w:rsidR="00E15CEB" w:rsidRPr="00ED1AD5" w:rsidRDefault="00E15CEB" w:rsidP="001507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cstheme="minorHAnsi"/>
          <w:sz w:val="28"/>
          <w:szCs w:val="28"/>
        </w:rPr>
        <w:t>создание предметно-развивающей среды для применения инновационных и развивающих технологий для формирования элементарных математических представлений дошкольников посредством дидактических игр.</w:t>
      </w:r>
    </w:p>
    <w:p w:rsidR="00150704" w:rsidRPr="00ED1AD5" w:rsidRDefault="005609BB" w:rsidP="001507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 xml:space="preserve">составить картотеку 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>дидактических игр, заданий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игрового содержания по формированию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> математических представлений у детей дошкольного возраста;</w:t>
      </w:r>
    </w:p>
    <w:p w:rsidR="00974DE0" w:rsidRDefault="00E15CEB" w:rsidP="00974DE0">
      <w:pPr>
        <w:pStyle w:val="a3"/>
        <w:jc w:val="both"/>
        <w:rPr>
          <w:rFonts w:cstheme="minorHAnsi"/>
          <w:sz w:val="28"/>
          <w:szCs w:val="28"/>
        </w:rPr>
      </w:pPr>
      <w:r w:rsidRPr="00ED1AD5">
        <w:rPr>
          <w:rFonts w:cstheme="minorHAnsi"/>
          <w:sz w:val="28"/>
          <w:szCs w:val="28"/>
        </w:rPr>
        <w:t xml:space="preserve">оптимизация работы с родителями по вопросу </w:t>
      </w:r>
      <w:r w:rsidRPr="00ED1AD5">
        <w:rPr>
          <w:rFonts w:cstheme="minorHAnsi"/>
          <w:color w:val="000000"/>
          <w:sz w:val="28"/>
          <w:szCs w:val="28"/>
        </w:rPr>
        <w:t xml:space="preserve">организации познавательной деятельности с детьми </w:t>
      </w:r>
      <w:r w:rsidRPr="00ED1AD5">
        <w:rPr>
          <w:rFonts w:cstheme="minorHAnsi"/>
          <w:sz w:val="28"/>
          <w:szCs w:val="28"/>
        </w:rPr>
        <w:t>с помощью разнообразных методов и приёмов</w:t>
      </w:r>
      <w:r w:rsidR="00974DE0">
        <w:rPr>
          <w:rFonts w:cstheme="minorHAnsi"/>
          <w:sz w:val="28"/>
          <w:szCs w:val="28"/>
        </w:rPr>
        <w:t>.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 w:rsidRPr="00974DE0">
        <w:rPr>
          <w:rFonts w:cstheme="minorHAnsi"/>
          <w:b/>
          <w:sz w:val="28"/>
          <w:szCs w:val="28"/>
        </w:rPr>
        <w:t>Формы организации деятельности с детьми:  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групповая</w:t>
      </w:r>
      <w:r w:rsidRPr="00974DE0">
        <w:rPr>
          <w:rFonts w:cstheme="minorHAnsi"/>
          <w:sz w:val="28"/>
          <w:szCs w:val="28"/>
        </w:rPr>
        <w:t xml:space="preserve">  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 - подгрупповая</w:t>
      </w:r>
      <w:r w:rsidRPr="00974DE0">
        <w:rPr>
          <w:rFonts w:cstheme="minorHAnsi"/>
          <w:sz w:val="28"/>
          <w:szCs w:val="28"/>
        </w:rPr>
        <w:t xml:space="preserve">  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индивидуальная</w:t>
      </w:r>
    </w:p>
    <w:p w:rsidR="00974DE0" w:rsidRPr="00974DE0" w:rsidRDefault="00974DE0" w:rsidP="00974DE0">
      <w:pPr>
        <w:pStyle w:val="a3"/>
        <w:jc w:val="both"/>
        <w:rPr>
          <w:rFonts w:cstheme="minorHAnsi"/>
          <w:b/>
          <w:sz w:val="28"/>
          <w:szCs w:val="28"/>
        </w:rPr>
      </w:pPr>
      <w:r w:rsidRPr="00974DE0">
        <w:rPr>
          <w:rFonts w:cstheme="minorHAnsi"/>
          <w:b/>
          <w:sz w:val="28"/>
          <w:szCs w:val="28"/>
        </w:rPr>
        <w:t>Формы работы с родителями: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консультации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родительское собрание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беседы</w:t>
      </w:r>
    </w:p>
    <w:p w:rsidR="00974DE0" w:rsidRPr="00974DE0" w:rsidRDefault="00974DE0" w:rsidP="00974DE0">
      <w:pPr>
        <w:pStyle w:val="a3"/>
        <w:jc w:val="both"/>
        <w:rPr>
          <w:rFonts w:cstheme="minorHAnsi"/>
          <w:sz w:val="28"/>
          <w:szCs w:val="28"/>
        </w:rPr>
      </w:pPr>
      <w:r w:rsidRPr="00974DE0">
        <w:rPr>
          <w:rFonts w:cstheme="minorHAnsi"/>
          <w:sz w:val="28"/>
          <w:szCs w:val="28"/>
        </w:rPr>
        <w:t>- совместное изготовление и приобр</w:t>
      </w:r>
      <w:r>
        <w:rPr>
          <w:rFonts w:cstheme="minorHAnsi"/>
          <w:sz w:val="28"/>
          <w:szCs w:val="28"/>
        </w:rPr>
        <w:t>етение дидактического материала</w:t>
      </w:r>
    </w:p>
    <w:p w:rsidR="00E15CEB" w:rsidRPr="00ED1AD5" w:rsidRDefault="00E15CEB" w:rsidP="00974DE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F03F92" w:rsidRPr="00ED1AD5" w:rsidRDefault="00F03F92" w:rsidP="00F03F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F03F92" w:rsidRPr="00ED1AD5" w:rsidRDefault="00F03F92" w:rsidP="00F03F92">
      <w:pPr>
        <w:spacing w:after="0" w:line="240" w:lineRule="auto"/>
        <w:ind w:left="720"/>
        <w:jc w:val="center"/>
        <w:rPr>
          <w:rFonts w:cstheme="minorHAnsi"/>
          <w:b/>
          <w:color w:val="000000"/>
          <w:sz w:val="28"/>
          <w:szCs w:val="28"/>
        </w:rPr>
      </w:pPr>
    </w:p>
    <w:p w:rsidR="00F03F92" w:rsidRPr="00ED1AD5" w:rsidRDefault="00974DE0" w:rsidP="00974DE0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                       </w:t>
      </w:r>
      <w:r w:rsidR="00F03F92" w:rsidRPr="00ED1AD5">
        <w:rPr>
          <w:rFonts w:cstheme="minorHAnsi"/>
          <w:b/>
          <w:color w:val="000000"/>
          <w:sz w:val="28"/>
          <w:szCs w:val="28"/>
        </w:rPr>
        <w:t>Перспективный план по самообразованию на 2019- 2020 учебного года.</w:t>
      </w:r>
    </w:p>
    <w:tbl>
      <w:tblPr>
        <w:tblStyle w:val="a4"/>
        <w:tblW w:w="11101" w:type="dxa"/>
        <w:tblInd w:w="-289" w:type="dxa"/>
        <w:tblLook w:val="04A0" w:firstRow="1" w:lastRow="0" w:firstColumn="1" w:lastColumn="0" w:noHBand="0" w:noVBand="1"/>
      </w:tblPr>
      <w:tblGrid>
        <w:gridCol w:w="509"/>
        <w:gridCol w:w="2315"/>
        <w:gridCol w:w="1324"/>
        <w:gridCol w:w="6953"/>
      </w:tblGrid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F03F92" w:rsidRPr="00ED1AD5" w:rsidTr="008F4207">
        <w:tc>
          <w:tcPr>
            <w:tcW w:w="1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center"/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Теоретический этап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cstheme="minorHAnsi"/>
                <w:sz w:val="28"/>
                <w:szCs w:val="28"/>
                <w:shd w:val="clear" w:color="auto" w:fill="FFFFFF"/>
              </w:rPr>
              <w:t>Подбор методической литературы для изучения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Сентябрь </w:t>
            </w:r>
          </w:p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cstheme="minorHAnsi"/>
                <w:sz w:val="28"/>
                <w:szCs w:val="28"/>
                <w:shd w:val="clear" w:color="auto" w:fill="FFFFFF"/>
              </w:rPr>
              <w:t>Подобрать методическую литературу для изучения.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Познакомиться с интернет 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ресурсами; изучение методической литературы;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изучение статей в журналах: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«Воспитатель ДОУ»,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«Дошкольное воспитание»,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«Ребенок в детском саду»,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«Обруч» и т.д.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Октябрь </w:t>
            </w:r>
          </w:p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1. Арапова – Пискарёва Н.А. «Формирование элементарных математических представлений в детском саду», Мозаика-Синтез Москва, 2008.</w:t>
            </w:r>
          </w:p>
          <w:p w:rsidR="00F03F92" w:rsidRPr="00ED1AD5" w:rsidRDefault="008F302C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Ерофеева Т.И., </w:t>
            </w:r>
            <w:r w:rsidR="00F03F92" w:rsidRPr="00ED1AD5">
              <w:rPr>
                <w:rFonts w:cstheme="minorHAnsi"/>
                <w:sz w:val="28"/>
                <w:szCs w:val="28"/>
              </w:rPr>
              <w:t>Павлова Л.Н., Новикова В.П. «Математика для дошкольников», Москва, 1997.</w:t>
            </w:r>
          </w:p>
          <w:p w:rsidR="00F03F92" w:rsidRPr="00ED1AD5" w:rsidRDefault="00F03F92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3. Венгер Л.А. Больше, меньше, поровну, «Дошкольное воспитание», 1996 №6</w:t>
            </w:r>
          </w:p>
          <w:p w:rsidR="00F03F92" w:rsidRPr="00ED1AD5" w:rsidRDefault="00F03F92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4. Метлина Л.С. «Математика в детском саду», Просвещение, Москва, 1977.</w:t>
            </w:r>
          </w:p>
          <w:p w:rsidR="00F03F92" w:rsidRPr="00ED1AD5" w:rsidRDefault="00F03F92" w:rsidP="008D5F29">
            <w:pPr>
              <w:shd w:val="clear" w:color="auto" w:fill="FFFFFF"/>
              <w:contextualSpacing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5. Михайлова З.А. «Игровые занимательные задачи для дошкольников, Москва, 1985.</w:t>
            </w:r>
          </w:p>
          <w:p w:rsidR="00F03F92" w:rsidRPr="00ED1AD5" w:rsidRDefault="00F03F92" w:rsidP="008D5F29">
            <w:pPr>
              <w:shd w:val="clear" w:color="auto" w:fill="FFFFFF"/>
              <w:contextualSpacing/>
              <w:jc w:val="both"/>
              <w:rPr>
                <w:rFonts w:cstheme="minorHAnsi"/>
                <w:color w:val="0563C1" w:themeColor="hyperlink"/>
                <w:sz w:val="28"/>
                <w:szCs w:val="28"/>
                <w:u w:val="single"/>
              </w:rPr>
            </w:pPr>
            <w:r w:rsidRPr="00ED1AD5">
              <w:rPr>
                <w:rFonts w:cstheme="minorHAnsi"/>
                <w:sz w:val="28"/>
                <w:szCs w:val="28"/>
              </w:rPr>
              <w:t xml:space="preserve">6.Е.В. Сербина </w:t>
            </w:r>
            <w:r w:rsidR="008F4207">
              <w:rPr>
                <w:rFonts w:cstheme="minorHAnsi"/>
                <w:sz w:val="28"/>
                <w:szCs w:val="28"/>
              </w:rPr>
              <w:t>«Математика для малышей», Просве</w:t>
            </w:r>
            <w:r w:rsidRPr="00ED1AD5">
              <w:rPr>
                <w:rFonts w:cstheme="minorHAnsi"/>
                <w:sz w:val="28"/>
                <w:szCs w:val="28"/>
              </w:rPr>
              <w:t>щение, 1992г</w:t>
            </w:r>
          </w:p>
        </w:tc>
      </w:tr>
      <w:tr w:rsidR="00F03F92" w:rsidRPr="00ED1AD5" w:rsidTr="008F4207">
        <w:tc>
          <w:tcPr>
            <w:tcW w:w="1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1AD5">
              <w:rPr>
                <w:rFonts w:cstheme="minorHAnsi"/>
                <w:b/>
                <w:sz w:val="28"/>
                <w:szCs w:val="28"/>
              </w:rPr>
              <w:t>Практический этап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ED1AD5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Сбор материала для 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педагогической  копилки.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7A2521" w:rsidP="008D5F2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D1AD5">
              <w:rPr>
                <w:rFonts w:cstheme="minorHAnsi"/>
                <w:b/>
                <w:sz w:val="28"/>
                <w:szCs w:val="28"/>
              </w:rPr>
              <w:t>Папка – копилка: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1</w:t>
            </w:r>
            <w:r w:rsidR="008F4207">
              <w:rPr>
                <w:rFonts w:cstheme="minorHAnsi"/>
                <w:sz w:val="28"/>
                <w:szCs w:val="28"/>
              </w:rPr>
              <w:t>.К</w:t>
            </w:r>
            <w:r w:rsidR="00F03F92" w:rsidRPr="00ED1AD5">
              <w:rPr>
                <w:rFonts w:cstheme="minorHAnsi"/>
                <w:sz w:val="28"/>
                <w:szCs w:val="28"/>
              </w:rPr>
              <w:t>артотека дидактических игр для детей младшей группы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2</w:t>
            </w:r>
            <w:r w:rsidR="008F4207">
              <w:rPr>
                <w:rFonts w:cstheme="minorHAnsi"/>
                <w:sz w:val="28"/>
                <w:szCs w:val="28"/>
              </w:rPr>
              <w:t>.К</w:t>
            </w:r>
            <w:r w:rsidR="00F03F92" w:rsidRPr="00ED1AD5">
              <w:rPr>
                <w:rFonts w:cstheme="minorHAnsi"/>
                <w:sz w:val="28"/>
                <w:szCs w:val="28"/>
              </w:rPr>
              <w:t>артотека математических физминуток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3</w:t>
            </w:r>
            <w:r w:rsidR="008F4207">
              <w:rPr>
                <w:rFonts w:cstheme="minorHAnsi"/>
                <w:sz w:val="28"/>
                <w:szCs w:val="28"/>
              </w:rPr>
              <w:t>.М</w:t>
            </w:r>
            <w:r w:rsidR="00F03F92" w:rsidRPr="00ED1AD5">
              <w:rPr>
                <w:rFonts w:cstheme="minorHAnsi"/>
                <w:sz w:val="28"/>
                <w:szCs w:val="28"/>
              </w:rPr>
              <w:t>атематические пазлы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4</w:t>
            </w:r>
            <w:r w:rsidR="008F4207">
              <w:rPr>
                <w:rFonts w:cstheme="minorHAnsi"/>
                <w:sz w:val="28"/>
                <w:szCs w:val="28"/>
              </w:rPr>
              <w:t>.С</w:t>
            </w:r>
            <w:r w:rsidR="00F03F92" w:rsidRPr="00ED1AD5">
              <w:rPr>
                <w:rFonts w:cstheme="minorHAnsi"/>
                <w:sz w:val="28"/>
                <w:szCs w:val="28"/>
              </w:rPr>
              <w:t>хемы для палочек Кьюзера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5</w:t>
            </w:r>
            <w:r w:rsidR="008F4207">
              <w:rPr>
                <w:rFonts w:cstheme="minorHAnsi"/>
                <w:sz w:val="28"/>
                <w:szCs w:val="28"/>
              </w:rPr>
              <w:t>. Л</w:t>
            </w:r>
            <w:r w:rsidR="00F03F92" w:rsidRPr="00ED1AD5">
              <w:rPr>
                <w:rFonts w:cstheme="minorHAnsi"/>
                <w:sz w:val="28"/>
                <w:szCs w:val="28"/>
              </w:rPr>
              <w:t>огические упражнения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6</w:t>
            </w:r>
            <w:r w:rsidR="008F4207">
              <w:rPr>
                <w:rFonts w:cstheme="minorHAnsi"/>
                <w:sz w:val="28"/>
                <w:szCs w:val="28"/>
              </w:rPr>
              <w:t>.С</w:t>
            </w:r>
            <w:r w:rsidR="00F03F92" w:rsidRPr="00ED1AD5">
              <w:rPr>
                <w:rFonts w:cstheme="minorHAnsi"/>
                <w:sz w:val="28"/>
                <w:szCs w:val="28"/>
              </w:rPr>
              <w:t>четный материал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7</w:t>
            </w:r>
            <w:r w:rsidR="008F4207">
              <w:rPr>
                <w:rFonts w:cstheme="minorHAnsi"/>
                <w:sz w:val="28"/>
                <w:szCs w:val="28"/>
              </w:rPr>
              <w:t>.Д</w:t>
            </w:r>
            <w:r w:rsidR="00F03F92" w:rsidRPr="00ED1AD5">
              <w:rPr>
                <w:rFonts w:cstheme="minorHAnsi"/>
                <w:sz w:val="28"/>
                <w:szCs w:val="28"/>
              </w:rPr>
              <w:t>емонстрационный материал</w:t>
            </w:r>
            <w:r w:rsidR="008F4207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Работа с детьми: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совместная и самостоятельная деятельность детей в группе.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октябрь – май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1.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Диагностика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2.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Тематические комплекты 3 в 1: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«Дерево-счет», «Фрутосчет», 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«Проводилки», «Счет - домики», «Мини магазин», «Озорные прищепки»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3.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Настольно-печатные игры: «Гусеница», «Выложи из пуговиц», «Математическое лото», «Найди половинку», «Геометрические фигуры», «Найди цифру», «Одинаковые», «Подбери пару», «Подбери по форме и цвету», «Половинки», «Считаем и рисуем пальчиками»</w:t>
            </w:r>
          </w:p>
          <w:p w:rsidR="00F03F92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4.</w:t>
            </w:r>
            <w:r w:rsidR="00F03F92" w:rsidRPr="00ED1AD5">
              <w:rPr>
                <w:rFonts w:cstheme="minorHAnsi"/>
                <w:sz w:val="28"/>
                <w:szCs w:val="28"/>
              </w:rPr>
              <w:t>Альбомы «Маленькие логики» и блоки Дьенеша</w:t>
            </w:r>
          </w:p>
          <w:p w:rsidR="00F03F92" w:rsidRPr="00ED1AD5" w:rsidRDefault="007A2521" w:rsidP="007A2521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5.</w:t>
            </w:r>
            <w:r w:rsidR="008F4207">
              <w:rPr>
                <w:rFonts w:cstheme="minorHAnsi"/>
                <w:sz w:val="28"/>
                <w:szCs w:val="28"/>
              </w:rPr>
              <w:t>Лэпбук</w:t>
            </w:r>
            <w:r w:rsidR="00F03F92" w:rsidRPr="00ED1AD5">
              <w:rPr>
                <w:rFonts w:cstheme="minorHAnsi"/>
                <w:sz w:val="28"/>
                <w:szCs w:val="28"/>
              </w:rPr>
              <w:t xml:space="preserve"> «Мате</w:t>
            </w:r>
            <w:r w:rsidR="00ED1AD5">
              <w:rPr>
                <w:rFonts w:cstheme="minorHAnsi"/>
                <w:sz w:val="28"/>
                <w:szCs w:val="28"/>
              </w:rPr>
              <w:t>матика с малышариками».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  <w:shd w:val="clear" w:color="auto" w:fill="FFFFFF"/>
              </w:rPr>
              <w:t>Работа с родителями: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1.Познакомить индивидуально родителей с проблемами фэмп группы (по результатам диагностики)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2.</w:t>
            </w:r>
            <w:r w:rsidRPr="00ED1AD5">
              <w:rPr>
                <w:rFonts w:eastAsia="Times New Roman" w:cstheme="minorHAnsi"/>
                <w:sz w:val="28"/>
                <w:szCs w:val="28"/>
              </w:rPr>
              <w:t xml:space="preserve"> Привлечение родителей к благоустройству и оформлению группы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D1AD5">
              <w:rPr>
                <w:rFonts w:eastAsia="Times New Roman" w:cstheme="minorHAnsi"/>
                <w:sz w:val="28"/>
                <w:szCs w:val="28"/>
              </w:rPr>
              <w:t>3.Повысить педагогическую грамотност</w:t>
            </w:r>
            <w:r w:rsidR="008F4207">
              <w:rPr>
                <w:rFonts w:eastAsia="Times New Roman" w:cstheme="minorHAnsi"/>
                <w:sz w:val="28"/>
                <w:szCs w:val="28"/>
              </w:rPr>
              <w:t xml:space="preserve">ь родителей по данной проблеме </w:t>
            </w:r>
            <w:r w:rsidRPr="00ED1AD5">
              <w:rPr>
                <w:rFonts w:eastAsia="Times New Roman" w:cstheme="minorHAnsi"/>
                <w:sz w:val="28"/>
                <w:szCs w:val="28"/>
              </w:rPr>
              <w:t>через консультации, род.собрание.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октябрь – май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1.</w:t>
            </w:r>
            <w:r w:rsidR="00F03F92" w:rsidRPr="00ED1AD5">
              <w:rPr>
                <w:rFonts w:cstheme="minorHAnsi"/>
                <w:sz w:val="28"/>
                <w:szCs w:val="28"/>
              </w:rPr>
              <w:t>Анкетирование</w:t>
            </w:r>
          </w:p>
          <w:p w:rsidR="007A2521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2.Памятка</w:t>
            </w:r>
            <w:r w:rsidR="00F03F92" w:rsidRPr="00ED1AD5">
              <w:rPr>
                <w:rFonts w:cstheme="minorHAnsi"/>
                <w:sz w:val="28"/>
                <w:szCs w:val="28"/>
              </w:rPr>
              <w:t xml:space="preserve"> </w:t>
            </w:r>
            <w:r w:rsidRPr="00ED1AD5">
              <w:rPr>
                <w:rFonts w:cstheme="minorHAnsi"/>
                <w:sz w:val="28"/>
                <w:szCs w:val="28"/>
              </w:rPr>
              <w:t>«Ч</w:t>
            </w:r>
            <w:r w:rsidR="00F03F92" w:rsidRPr="00ED1AD5">
              <w:rPr>
                <w:rFonts w:cstheme="minorHAnsi"/>
                <w:sz w:val="28"/>
                <w:szCs w:val="28"/>
              </w:rPr>
              <w:t>то долж</w:t>
            </w:r>
            <w:r w:rsidR="003F7B7D">
              <w:rPr>
                <w:rFonts w:cstheme="minorHAnsi"/>
                <w:sz w:val="28"/>
                <w:szCs w:val="28"/>
              </w:rPr>
              <w:t>ен знать и уметь ребенок по ФЭМП</w:t>
            </w:r>
            <w:r w:rsidR="00F03F92" w:rsidRPr="00ED1AD5">
              <w:rPr>
                <w:rFonts w:cstheme="minorHAnsi"/>
                <w:sz w:val="28"/>
                <w:szCs w:val="28"/>
              </w:rPr>
              <w:t xml:space="preserve"> для 3-4 лет</w:t>
            </w:r>
            <w:r w:rsidRPr="00ED1AD5">
              <w:rPr>
                <w:rFonts w:cstheme="minorHAnsi"/>
                <w:sz w:val="28"/>
                <w:szCs w:val="28"/>
              </w:rPr>
              <w:t>»</w:t>
            </w:r>
          </w:p>
          <w:p w:rsidR="00F03F92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3.</w:t>
            </w:r>
            <w:r w:rsidR="00F03F92" w:rsidRPr="00ED1AD5">
              <w:rPr>
                <w:rFonts w:cstheme="minorHAnsi"/>
                <w:sz w:val="28"/>
                <w:szCs w:val="28"/>
              </w:rPr>
              <w:t>Памятка «Математика - это интересно»</w:t>
            </w:r>
          </w:p>
          <w:p w:rsidR="00F03F92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4.</w:t>
            </w:r>
            <w:r w:rsidR="00F03F92" w:rsidRPr="00ED1AD5">
              <w:rPr>
                <w:rFonts w:cstheme="minorHAnsi"/>
                <w:sz w:val="28"/>
                <w:szCs w:val="28"/>
              </w:rPr>
              <w:t xml:space="preserve"> Консультации: «Игры на запоминание цифр», «Математика вокруг нас»</w:t>
            </w:r>
            <w:r w:rsidRPr="00ED1AD5">
              <w:rPr>
                <w:rFonts w:cstheme="minorHAnsi"/>
                <w:sz w:val="28"/>
                <w:szCs w:val="28"/>
              </w:rPr>
              <w:t>, «Дидактические игры</w:t>
            </w:r>
            <w:r w:rsidR="00F03F92" w:rsidRPr="00ED1AD5">
              <w:rPr>
                <w:rFonts w:cstheme="minorHAnsi"/>
                <w:sz w:val="28"/>
                <w:szCs w:val="28"/>
              </w:rPr>
              <w:t xml:space="preserve"> по дороге в детский сад»</w:t>
            </w:r>
          </w:p>
          <w:p w:rsidR="00F03F92" w:rsidRPr="00ED1AD5" w:rsidRDefault="007A2521" w:rsidP="008D5F29">
            <w:pPr>
              <w:pStyle w:val="a3"/>
              <w:jc w:val="both"/>
              <w:rPr>
                <w:rFonts w:cstheme="minorHAnsi"/>
                <w:sz w:val="28"/>
                <w:szCs w:val="28"/>
              </w:rPr>
            </w:pPr>
            <w:r w:rsidRPr="00ED1AD5">
              <w:rPr>
                <w:rFonts w:cstheme="minorHAnsi"/>
                <w:sz w:val="28"/>
                <w:szCs w:val="28"/>
              </w:rPr>
              <w:t>5. Мастер - класс «Дидактическая игра своими руками</w:t>
            </w:r>
            <w:r w:rsidR="00F03F92" w:rsidRPr="00ED1AD5">
              <w:rPr>
                <w:rFonts w:cstheme="minorHAnsi"/>
                <w:sz w:val="28"/>
                <w:szCs w:val="28"/>
              </w:rPr>
              <w:t>»</w:t>
            </w:r>
          </w:p>
        </w:tc>
      </w:tr>
      <w:tr w:rsidR="00F03F92" w:rsidRPr="00ED1AD5" w:rsidTr="008F4207">
        <w:tc>
          <w:tcPr>
            <w:tcW w:w="1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ED1AD5">
              <w:rPr>
                <w:rFonts w:eastAsia="Times New Roman" w:cstheme="minorHAnsi"/>
                <w:b/>
                <w:sz w:val="28"/>
                <w:szCs w:val="28"/>
              </w:rPr>
              <w:t>Рефлексия</w:t>
            </w:r>
          </w:p>
        </w:tc>
      </w:tr>
      <w:tr w:rsidR="00F03F92" w:rsidRPr="00ED1AD5" w:rsidTr="008F420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Самореализация:</w:t>
            </w:r>
          </w:p>
          <w:p w:rsidR="00F03F92" w:rsidRPr="00ED1AD5" w:rsidRDefault="008F4207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Посещение НОД коллег;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Самоанализ и самооценка НОД 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в своей группе;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F03F92" w:rsidP="008D5F29">
            <w:pPr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Октябрь – Май.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1.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Посещение открытых занятий на уровне</w:t>
            </w: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своего детского сада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.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2.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Просмотр открытых занятий</w:t>
            </w:r>
            <w:r w:rsidR="00D32CF4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и вебинаров</w:t>
            </w:r>
            <w:r w:rsidR="007262C8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в сети интернет.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3.</w:t>
            </w:r>
            <w:r w:rsid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Учас</w:t>
            </w:r>
            <w:r w:rsidR="008F4207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тие в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семинарах по проблеме формирования элементарн</w:t>
            </w: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ых математических представлений дошкольников посредством дидактических игр.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4.</w:t>
            </w:r>
            <w:r w:rsidR="008F4207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Показ НОД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(по плану детского сада) </w:t>
            </w:r>
          </w:p>
          <w:p w:rsidR="00F03F92" w:rsidRPr="00ED1AD5" w:rsidRDefault="007A2521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  <w:r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>5.</w:t>
            </w:r>
            <w:r w:rsidR="00F03F92" w:rsidRPr="00ED1AD5"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  <w:t xml:space="preserve"> Отчет по теме самообразования</w:t>
            </w:r>
          </w:p>
          <w:p w:rsidR="00F03F92" w:rsidRPr="00ED1AD5" w:rsidRDefault="00F03F92" w:rsidP="008D5F29">
            <w:pPr>
              <w:jc w:val="both"/>
              <w:rPr>
                <w:rFonts w:eastAsia="Times New Roman" w:cstheme="minorHAnsi"/>
                <w:sz w:val="28"/>
                <w:szCs w:val="28"/>
                <w:shd w:val="clear" w:color="auto" w:fill="FFFFFF"/>
              </w:rPr>
            </w:pPr>
          </w:p>
        </w:tc>
      </w:tr>
    </w:tbl>
    <w:p w:rsidR="00E15CEB" w:rsidRPr="00ED1AD5" w:rsidRDefault="00E15CEB" w:rsidP="00E15CEB">
      <w:pPr>
        <w:shd w:val="clear" w:color="auto" w:fill="FFFFFF"/>
        <w:spacing w:after="0" w:line="240" w:lineRule="auto"/>
        <w:ind w:left="720" w:hanging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ED1AD5" w:rsidRDefault="00ED1AD5" w:rsidP="00150704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A15EC" w:rsidRDefault="008A15EC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74DE0" w:rsidRDefault="00974DE0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74DE0" w:rsidRDefault="00974DE0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74DE0" w:rsidRDefault="00974DE0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74DE0" w:rsidRDefault="00974DE0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F4207" w:rsidRDefault="008F4207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F4207" w:rsidRDefault="008F4207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8F4207" w:rsidRDefault="008F4207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150704" w:rsidRPr="00ED1AD5" w:rsidRDefault="00974DE0" w:rsidP="008A15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Так же одним</w:t>
      </w:r>
      <w:r w:rsidR="00CD47AF">
        <w:rPr>
          <w:rFonts w:eastAsia="Times New Roman" w:cstheme="minorHAnsi"/>
          <w:color w:val="000000"/>
          <w:sz w:val="28"/>
          <w:szCs w:val="28"/>
        </w:rPr>
        <w:t xml:space="preserve"> из направлений 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 xml:space="preserve">моей </w:t>
      </w:r>
      <w:r w:rsidR="00CD47AF">
        <w:rPr>
          <w:rFonts w:eastAsia="Times New Roman" w:cstheme="minorHAnsi"/>
          <w:color w:val="000000"/>
          <w:sz w:val="28"/>
          <w:szCs w:val="28"/>
        </w:rPr>
        <w:t>работы</w:t>
      </w:r>
      <w:r w:rsidR="00150704" w:rsidRPr="00ED1AD5">
        <w:rPr>
          <w:rFonts w:eastAsia="Times New Roman" w:cstheme="minorHAnsi"/>
          <w:color w:val="000000"/>
          <w:sz w:val="28"/>
          <w:szCs w:val="28"/>
        </w:rPr>
        <w:t xml:space="preserve"> – это формирование предметно-пространственной среды – уголок познавательного развития.</w:t>
      </w:r>
    </w:p>
    <w:p w:rsidR="00150704" w:rsidRPr="00ED1AD5" w:rsidRDefault="00150704" w:rsidP="00150704">
      <w:pPr>
        <w:shd w:val="clear" w:color="auto" w:fill="FFFFFF"/>
        <w:spacing w:after="0" w:line="240" w:lineRule="auto"/>
        <w:ind w:firstLine="85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В </w:t>
      </w:r>
      <w:r w:rsidRPr="00ED1AD5">
        <w:rPr>
          <w:rFonts w:eastAsia="Times New Roman" w:cstheme="minorHAnsi"/>
          <w:color w:val="000000"/>
          <w:sz w:val="28"/>
          <w:szCs w:val="28"/>
        </w:rPr>
        <w:t>группе</w:t>
      </w:r>
      <w:r w:rsidR="002959CB" w:rsidRPr="00ED1AD5">
        <w:rPr>
          <w:rFonts w:eastAsia="Times New Roman" w:cstheme="minorHAnsi"/>
          <w:color w:val="333333"/>
          <w:sz w:val="28"/>
          <w:szCs w:val="28"/>
        </w:rPr>
        <w:t xml:space="preserve"> составлена картотека</w:t>
      </w:r>
      <w:r w:rsidRPr="00ED1AD5">
        <w:rPr>
          <w:rFonts w:eastAsia="Times New Roman" w:cstheme="minorHAnsi"/>
          <w:color w:val="333333"/>
          <w:sz w:val="28"/>
          <w:szCs w:val="28"/>
        </w:rPr>
        <w:t xml:space="preserve"> дидактических игр по математическому развитию для детей младшего дошкольного возраста и изготовлены игры:</w:t>
      </w:r>
    </w:p>
    <w:p w:rsidR="00150704" w:rsidRPr="00ED1AD5" w:rsidRDefault="00CD47AF" w:rsidP="00CD47A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                              </w:t>
      </w:r>
      <w:r w:rsidR="00150704" w:rsidRPr="00ED1AD5">
        <w:rPr>
          <w:rFonts w:eastAsia="Times New Roman" w:cstheme="minorHAnsi"/>
          <w:color w:val="333333"/>
          <w:sz w:val="28"/>
          <w:szCs w:val="28"/>
        </w:rPr>
        <w:t>«Волшебный коврик»</w:t>
      </w:r>
      <w:r w:rsidR="003F7B7D" w:rsidRPr="003F7B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«Собери яблоки»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«Геометрическая форма»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«Когда это бывает?»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«Найди предмет»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«Веселые матрешки»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«Три квадрата»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«Игра с обручем»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«Собери бусы»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«Широкое и узкое»</w:t>
      </w:r>
    </w:p>
    <w:p w:rsidR="00150704" w:rsidRPr="00ED1AD5" w:rsidRDefault="00150704" w:rsidP="00150704">
      <w:pPr>
        <w:numPr>
          <w:ilvl w:val="0"/>
          <w:numId w:val="4"/>
        </w:numPr>
        <w:shd w:val="clear" w:color="auto" w:fill="FFFFFF"/>
        <w:spacing w:after="0" w:line="240" w:lineRule="auto"/>
        <w:ind w:left="192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333333"/>
          <w:sz w:val="28"/>
          <w:szCs w:val="28"/>
        </w:rPr>
        <w:t>«Длинный – короткий…»</w:t>
      </w:r>
    </w:p>
    <w:p w:rsidR="00150704" w:rsidRPr="00ED1AD5" w:rsidRDefault="00150704" w:rsidP="001507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Приобретены игры:</w:t>
      </w:r>
    </w:p>
    <w:p w:rsidR="00150704" w:rsidRPr="00ED1AD5" w:rsidRDefault="003F7B7D" w:rsidP="00150704">
      <w:pPr>
        <w:numPr>
          <w:ilvl w:val="0"/>
          <w:numId w:val="5"/>
        </w:numPr>
        <w:shd w:val="clear" w:color="auto" w:fill="FFFFFF"/>
        <w:spacing w:after="0" w:line="240" w:lineRule="auto"/>
        <w:ind w:left="2770"/>
        <w:jc w:val="both"/>
        <w:rPr>
          <w:rFonts w:eastAsia="Times New Roman" w:cstheme="minorHAnsi"/>
          <w:color w:val="000000"/>
          <w:sz w:val="28"/>
          <w:szCs w:val="28"/>
        </w:rPr>
      </w:pPr>
      <w:r w:rsidRPr="003F7B7D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203835</wp:posOffset>
            </wp:positionV>
            <wp:extent cx="2143125" cy="1606550"/>
            <wp:effectExtent l="0" t="0" r="0" b="0"/>
            <wp:wrapSquare wrapText="bothSides"/>
            <wp:docPr id="5" name="Рисунок 5" descr="C:\Users\Максим\Desktop\фото нод\IMG_20200123_0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фото нод\IMG_20200123_095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704" w:rsidRPr="00ED1AD5">
        <w:rPr>
          <w:rFonts w:eastAsia="Times New Roman" w:cstheme="minorHAnsi"/>
          <w:b/>
          <w:bCs/>
          <w:color w:val="000000"/>
          <w:sz w:val="28"/>
          <w:szCs w:val="28"/>
        </w:rPr>
        <w:t>«</w:t>
      </w:r>
      <w:r w:rsidR="00150704" w:rsidRPr="00ED1AD5">
        <w:rPr>
          <w:rFonts w:eastAsia="Times New Roman" w:cstheme="minorHAnsi"/>
          <w:bCs/>
          <w:color w:val="000000"/>
          <w:sz w:val="28"/>
          <w:szCs w:val="28"/>
        </w:rPr>
        <w:t>Палочки Кюизинера;</w:t>
      </w:r>
      <w:r w:rsidRPr="003F7B7D">
        <w:rPr>
          <w:rFonts w:eastAsia="Times New Roman" w:cstheme="minorHAnsi"/>
          <w:noProof/>
          <w:color w:val="333333"/>
          <w:sz w:val="28"/>
          <w:szCs w:val="28"/>
        </w:rPr>
        <w:t xml:space="preserve"> </w:t>
      </w:r>
    </w:p>
    <w:p w:rsidR="00150704" w:rsidRPr="00ED1AD5" w:rsidRDefault="00150704" w:rsidP="00150704">
      <w:pPr>
        <w:numPr>
          <w:ilvl w:val="0"/>
          <w:numId w:val="5"/>
        </w:numPr>
        <w:shd w:val="clear" w:color="auto" w:fill="FFFFFF"/>
        <w:spacing w:after="0" w:line="240" w:lineRule="auto"/>
        <w:ind w:left="2770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bCs/>
          <w:color w:val="000000"/>
          <w:sz w:val="28"/>
          <w:szCs w:val="28"/>
        </w:rPr>
        <w:t>«Блоки Дьенеша»;</w:t>
      </w:r>
    </w:p>
    <w:p w:rsidR="00150704" w:rsidRPr="008F302C" w:rsidRDefault="00150704" w:rsidP="003F7B7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bCs/>
          <w:color w:val="000000"/>
          <w:sz w:val="28"/>
          <w:szCs w:val="28"/>
        </w:rPr>
        <w:t>«Геометрическое лото…»</w:t>
      </w:r>
      <w:r w:rsidR="003F7B7D" w:rsidRPr="003F7B7D">
        <w:rPr>
          <w:rFonts w:eastAsia="Times New Roman" w:cstheme="minorHAnsi"/>
          <w:noProof/>
          <w:color w:val="333333"/>
          <w:sz w:val="28"/>
          <w:szCs w:val="28"/>
        </w:rPr>
        <w:drawing>
          <wp:inline distT="0" distB="0" distL="0" distR="0" wp14:anchorId="57F1C2D4" wp14:editId="70CC24B1">
            <wp:extent cx="2110401" cy="1582420"/>
            <wp:effectExtent l="0" t="0" r="4445" b="0"/>
            <wp:docPr id="2" name="Рисунок 2" descr="C:\Users\Максим\Desktop\фото нод\IMG_20200122_16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фото нод\IMG_20200122_161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00" cy="15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B7D" w:rsidRPr="003F7B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F7B7D">
        <w:rPr>
          <w:rFonts w:eastAsia="Times New Roman" w:cstheme="minorHAnsi"/>
          <w:bCs/>
          <w:noProof/>
          <w:color w:val="000000"/>
          <w:sz w:val="28"/>
          <w:szCs w:val="28"/>
        </w:rPr>
        <w:t xml:space="preserve"> </w:t>
      </w:r>
      <w:r w:rsidR="003F7B7D" w:rsidRPr="003F7B7D">
        <w:rPr>
          <w:rFonts w:eastAsia="Times New Roman" w:cstheme="minorHAnsi"/>
          <w:bCs/>
          <w:noProof/>
          <w:color w:val="000000"/>
          <w:sz w:val="28"/>
          <w:szCs w:val="28"/>
        </w:rPr>
        <w:drawing>
          <wp:inline distT="0" distB="0" distL="0" distR="0">
            <wp:extent cx="2095500" cy="1571247"/>
            <wp:effectExtent l="0" t="0" r="0" b="0"/>
            <wp:docPr id="4" name="Рисунок 4" descr="C:\Users\Максим\Desktop\фото нод\IMG_20200122_16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фото нод\IMG_20200122_162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09" cy="157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A7D">
        <w:rPr>
          <w:noProof/>
        </w:rPr>
        <w:t xml:space="preserve">                                                  </w:t>
      </w:r>
      <w:r w:rsidR="00A31A7D">
        <w:rPr>
          <w:noProof/>
        </w:rPr>
        <w:drawing>
          <wp:inline distT="0" distB="0" distL="0" distR="0" wp14:anchorId="1732A689" wp14:editId="400FF1F1">
            <wp:extent cx="2313305" cy="1542956"/>
            <wp:effectExtent l="0" t="0" r="0" b="635"/>
            <wp:docPr id="1" name="Рисунок 1" descr="https://d-s-group.ru/upload/iblock/901/9017c9d2f3ffabbf1ee5c8334c894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-s-group.ru/upload/iblock/901/9017c9d2f3ffabbf1ee5c8334c894d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29908" cy="15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02C" w:rsidRPr="003F7B7D" w:rsidRDefault="008F302C" w:rsidP="008F302C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3F7B7D" w:rsidRPr="003F7B7D" w:rsidRDefault="003F7B7D" w:rsidP="003F7B7D">
      <w:pPr>
        <w:pStyle w:val="aa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3F7B7D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>
            <wp:extent cx="2006464" cy="1504486"/>
            <wp:effectExtent l="0" t="0" r="0" b="635"/>
            <wp:docPr id="7" name="Рисунок 7" descr="C:\Users\Максим\Desktop\фото нод\IMG_20200124_16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фото нод\IMG_20200124_1613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27" cy="15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B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F7B7D">
        <w:rPr>
          <w:rFonts w:eastAsia="Times New Roman" w:cstheme="minorHAnsi"/>
          <w:noProof/>
          <w:color w:val="000000"/>
          <w:sz w:val="28"/>
          <w:szCs w:val="28"/>
        </w:rPr>
        <w:drawing>
          <wp:inline distT="0" distB="0" distL="0" distR="0" wp14:anchorId="61D40C6B" wp14:editId="1EED56FD">
            <wp:extent cx="2019300" cy="1513945"/>
            <wp:effectExtent l="0" t="0" r="0" b="0"/>
            <wp:docPr id="6" name="Рисунок 6" descr="C:\Users\Максим\Desktop\фото нод\IMG_20200124_17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фото нод\IMG_20200124_1731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63" cy="151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B7D">
        <w:rPr>
          <w:rFonts w:eastAsia="Times New Roman" w:cstheme="minorHAnsi"/>
          <w:color w:val="000000"/>
          <w:sz w:val="28"/>
          <w:szCs w:val="28"/>
        </w:rPr>
        <w:br w:type="textWrapping" w:clear="all"/>
      </w:r>
    </w:p>
    <w:p w:rsidR="008F302C" w:rsidRDefault="008F302C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74DE0" w:rsidRDefault="00974DE0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0E37D0" w:rsidRPr="00ED1AD5" w:rsidRDefault="000E37D0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lastRenderedPageBreak/>
        <w:t>В своей работе прилагаю все усилия к тому, чтобы знания и умения, полученные д</w:t>
      </w:r>
      <w:r w:rsidR="00CD47AF">
        <w:rPr>
          <w:rFonts w:eastAsia="Times New Roman" w:cstheme="minorHAnsi"/>
          <w:color w:val="000000"/>
          <w:sz w:val="28"/>
          <w:szCs w:val="28"/>
        </w:rPr>
        <w:t xml:space="preserve">етьми в детском саду — родители, играя, </w:t>
      </w:r>
      <w:r w:rsidRPr="00ED1AD5">
        <w:rPr>
          <w:rFonts w:eastAsia="Times New Roman" w:cstheme="minorHAnsi"/>
          <w:color w:val="000000"/>
          <w:sz w:val="28"/>
          <w:szCs w:val="28"/>
        </w:rPr>
        <w:t>закрепляли дома. Ведь, именно</w:t>
      </w:r>
      <w:r w:rsidR="00ED1AD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D1AD5">
        <w:rPr>
          <w:rFonts w:eastAsia="Times New Roman" w:cstheme="minorHAnsi"/>
          <w:color w:val="000000"/>
          <w:sz w:val="28"/>
          <w:szCs w:val="28"/>
        </w:rPr>
        <w:t>с</w:t>
      </w:r>
      <w:r w:rsidRPr="00ED1AD5">
        <w:rPr>
          <w:rFonts w:eastAsia="Times New Roman" w:cstheme="minorHAnsi"/>
          <w:bCs/>
          <w:color w:val="000000"/>
          <w:sz w:val="28"/>
          <w:szCs w:val="28"/>
        </w:rPr>
        <w:t>емья играет в воспитании ребёнка основную, долговременную и важнейшую роль.</w:t>
      </w:r>
      <w:r w:rsidR="00D32CF4">
        <w:rPr>
          <w:rFonts w:eastAsia="Times New Roman" w:cstheme="minorHAnsi"/>
          <w:bCs/>
          <w:color w:val="000000"/>
          <w:sz w:val="28"/>
          <w:szCs w:val="28"/>
        </w:rPr>
        <w:t xml:space="preserve"> </w:t>
      </w:r>
      <w:r w:rsidR="00ED1AD5">
        <w:rPr>
          <w:rFonts w:eastAsia="Times New Roman" w:cstheme="minorHAnsi"/>
          <w:color w:val="000000"/>
          <w:sz w:val="28"/>
          <w:szCs w:val="28"/>
        </w:rPr>
        <w:t xml:space="preserve">И </w:t>
      </w:r>
      <w:r w:rsidR="008A15EC">
        <w:rPr>
          <w:rFonts w:eastAsia="Times New Roman" w:cstheme="minorHAnsi"/>
          <w:color w:val="000000"/>
          <w:sz w:val="28"/>
          <w:szCs w:val="28"/>
        </w:rPr>
        <w:t>только</w:t>
      </w:r>
      <w:r w:rsidR="00D32CF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A15EC">
        <w:rPr>
          <w:rFonts w:eastAsia="Times New Roman" w:cstheme="minorHAnsi"/>
          <w:color w:val="000000"/>
          <w:sz w:val="28"/>
          <w:szCs w:val="28"/>
        </w:rPr>
        <w:t>взаимодействие создаё</w:t>
      </w:r>
      <w:r w:rsidR="00D32CF4">
        <w:rPr>
          <w:rFonts w:eastAsia="Times New Roman" w:cstheme="minorHAnsi"/>
          <w:color w:val="000000"/>
          <w:sz w:val="28"/>
          <w:szCs w:val="28"/>
        </w:rPr>
        <w:t>т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оптимальные условия для вхождения маленького человека в большой мир.</w:t>
      </w:r>
    </w:p>
    <w:p w:rsidR="00B51715" w:rsidRPr="00ED1AD5" w:rsidRDefault="000E37D0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 xml:space="preserve">Для определения эффективности своей работы провожу педагогическую диагностику </w:t>
      </w:r>
      <w:r w:rsidR="00974DE0">
        <w:rPr>
          <w:rFonts w:eastAsia="Times New Roman" w:cstheme="minorHAnsi"/>
          <w:color w:val="000000"/>
          <w:sz w:val="28"/>
          <w:szCs w:val="28"/>
        </w:rPr>
        <w:t>«</w:t>
      </w:r>
      <w:r w:rsidRPr="00ED1AD5">
        <w:rPr>
          <w:rFonts w:eastAsia="Times New Roman" w:cstheme="minorHAnsi"/>
          <w:color w:val="000000"/>
          <w:sz w:val="28"/>
          <w:szCs w:val="28"/>
        </w:rPr>
        <w:t>формирования элементарных математических представлений</w:t>
      </w:r>
      <w:r w:rsidR="00CD47AF">
        <w:rPr>
          <w:rFonts w:eastAsia="Times New Roman" w:cstheme="minorHAnsi"/>
          <w:color w:val="000000"/>
          <w:sz w:val="28"/>
          <w:szCs w:val="28"/>
        </w:rPr>
        <w:t xml:space="preserve"> у дошкольников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посредством дидактических игр</w:t>
      </w:r>
      <w:r w:rsidR="00974DE0">
        <w:rPr>
          <w:rFonts w:eastAsia="Times New Roman" w:cstheme="minorHAnsi"/>
          <w:color w:val="000000"/>
          <w:sz w:val="28"/>
          <w:szCs w:val="28"/>
        </w:rPr>
        <w:t>»</w:t>
      </w:r>
      <w:r w:rsidRPr="00ED1AD5">
        <w:rPr>
          <w:rFonts w:eastAsia="Times New Roman" w:cstheme="minorHAnsi"/>
          <w:color w:val="000000"/>
          <w:sz w:val="28"/>
          <w:szCs w:val="28"/>
        </w:rPr>
        <w:t>.</w:t>
      </w:r>
      <w:r w:rsidR="00974DE0">
        <w:rPr>
          <w:rFonts w:eastAsia="Times New Roman" w:cstheme="minorHAnsi"/>
          <w:color w:val="000000"/>
          <w:sz w:val="28"/>
          <w:szCs w:val="28"/>
        </w:rPr>
        <w:t xml:space="preserve"> Основная цель: </w:t>
      </w:r>
      <w:r w:rsidR="00CD47AF">
        <w:rPr>
          <w:rFonts w:eastAsia="Times New Roman" w:cstheme="minorHAnsi"/>
          <w:color w:val="000000"/>
          <w:sz w:val="28"/>
          <w:szCs w:val="28"/>
        </w:rPr>
        <w:t>Результативность дидактической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игры, как средства формирования усвоенного материала</w:t>
      </w:r>
      <w:r w:rsidR="00CD47AF">
        <w:rPr>
          <w:rFonts w:eastAsia="Times New Roman" w:cstheme="minorHAnsi"/>
          <w:color w:val="000000"/>
          <w:sz w:val="28"/>
          <w:szCs w:val="28"/>
        </w:rPr>
        <w:t xml:space="preserve"> в НОД </w:t>
      </w:r>
      <w:r w:rsidR="00D32CF4">
        <w:rPr>
          <w:rFonts w:eastAsia="Times New Roman" w:cstheme="minorHAnsi"/>
          <w:color w:val="000000"/>
          <w:sz w:val="28"/>
          <w:szCs w:val="28"/>
        </w:rPr>
        <w:t xml:space="preserve">по ФЭМП. </w:t>
      </w:r>
      <w:r w:rsidRPr="00ED1AD5">
        <w:rPr>
          <w:rFonts w:eastAsia="Times New Roman" w:cstheme="minorHAnsi"/>
          <w:color w:val="000000"/>
          <w:sz w:val="28"/>
          <w:szCs w:val="28"/>
        </w:rPr>
        <w:t>Проведённая диагностика показала, что регулярное использование в образователь</w:t>
      </w:r>
      <w:r w:rsidR="00B51715" w:rsidRPr="00ED1AD5">
        <w:rPr>
          <w:rFonts w:eastAsia="Times New Roman" w:cstheme="minorHAnsi"/>
          <w:color w:val="000000"/>
          <w:sz w:val="28"/>
          <w:szCs w:val="28"/>
        </w:rPr>
        <w:t>ной деятельности по ФЭМП дидактических игр существенно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расширяет математический кругозор дошкольников, спосо</w:t>
      </w:r>
      <w:r w:rsidR="00B51715" w:rsidRPr="00ED1AD5">
        <w:rPr>
          <w:rFonts w:eastAsia="Times New Roman" w:cstheme="minorHAnsi"/>
          <w:color w:val="000000"/>
          <w:sz w:val="28"/>
          <w:szCs w:val="28"/>
        </w:rPr>
        <w:t>бствует математическому развитию.</w:t>
      </w:r>
    </w:p>
    <w:p w:rsidR="00150704" w:rsidRPr="00ED1AD5" w:rsidRDefault="000E37D0" w:rsidP="00ED1AD5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Благодаря использованию продуманной системы дидактических игр</w:t>
      </w:r>
      <w:r w:rsidR="00B51715" w:rsidRPr="00ED1AD5">
        <w:rPr>
          <w:rFonts w:eastAsia="Times New Roman" w:cstheme="minorHAnsi"/>
          <w:color w:val="000000"/>
          <w:sz w:val="28"/>
          <w:szCs w:val="28"/>
        </w:rPr>
        <w:t xml:space="preserve"> у дошкольников формируются и совершенствуются интеллектуальные способности: логика мысли, рассуждения и действия, смекалка и сообразительность</w:t>
      </w:r>
      <w:r w:rsidR="00ED1AD5" w:rsidRPr="00ED1AD5">
        <w:rPr>
          <w:rFonts w:eastAsia="Times New Roman" w:cstheme="minorHAnsi"/>
          <w:color w:val="000000"/>
          <w:sz w:val="28"/>
          <w:szCs w:val="28"/>
        </w:rPr>
        <w:t>, развитие    творческого мышления</w:t>
      </w:r>
      <w:r w:rsidR="00D32CF4">
        <w:rPr>
          <w:rFonts w:eastAsia="Times New Roman" w:cstheme="minorHAnsi"/>
          <w:color w:val="000000"/>
          <w:sz w:val="28"/>
          <w:szCs w:val="28"/>
        </w:rPr>
        <w:t>.</w:t>
      </w:r>
    </w:p>
    <w:p w:rsidR="00F8550C" w:rsidRDefault="00150704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eastAsia="Times New Roman" w:cstheme="minorHAnsi"/>
          <w:color w:val="000000"/>
          <w:sz w:val="28"/>
          <w:szCs w:val="28"/>
        </w:rPr>
        <w:t>В сл</w:t>
      </w:r>
      <w:r w:rsidR="00D32CF4">
        <w:rPr>
          <w:rFonts w:eastAsia="Times New Roman" w:cstheme="minorHAnsi"/>
          <w:color w:val="000000"/>
          <w:sz w:val="28"/>
          <w:szCs w:val="28"/>
        </w:rPr>
        <w:t>едующем учебном году планирую</w:t>
      </w:r>
      <w:r w:rsidRPr="00ED1AD5">
        <w:rPr>
          <w:rFonts w:eastAsia="Times New Roman" w:cstheme="minorHAnsi"/>
          <w:color w:val="000000"/>
          <w:sz w:val="28"/>
          <w:szCs w:val="28"/>
        </w:rPr>
        <w:t xml:space="preserve"> продолжить работу по </w:t>
      </w:r>
      <w:r w:rsidR="00D32CF4">
        <w:rPr>
          <w:rFonts w:eastAsia="Times New Roman" w:cstheme="minorHAnsi"/>
          <w:color w:val="000000"/>
          <w:sz w:val="28"/>
          <w:szCs w:val="28"/>
        </w:rPr>
        <w:t xml:space="preserve">ФЭМП дошкольников посредством </w:t>
      </w:r>
      <w:r w:rsidR="00974DE0">
        <w:rPr>
          <w:rFonts w:eastAsia="Times New Roman" w:cstheme="minorHAnsi"/>
          <w:color w:val="000000"/>
          <w:sz w:val="28"/>
          <w:szCs w:val="28"/>
        </w:rPr>
        <w:t>дидактических игр, так как</w:t>
      </w:r>
      <w:r w:rsidR="00ED1AD5" w:rsidRPr="00ED1AD5">
        <w:rPr>
          <w:rFonts w:eastAsia="Times New Roman" w:cstheme="minorHAnsi"/>
          <w:color w:val="000000"/>
          <w:sz w:val="28"/>
          <w:szCs w:val="28"/>
        </w:rPr>
        <w:t xml:space="preserve"> вижу и детский интерес,</w:t>
      </w:r>
      <w:r w:rsidR="00D32CF4">
        <w:rPr>
          <w:rFonts w:eastAsia="Times New Roman" w:cstheme="minorHAnsi"/>
          <w:color w:val="000000"/>
          <w:sz w:val="28"/>
          <w:szCs w:val="28"/>
        </w:rPr>
        <w:t xml:space="preserve"> а ребенок, </w:t>
      </w:r>
      <w:r w:rsidR="00ED1AD5" w:rsidRPr="00ED1AD5">
        <w:rPr>
          <w:rFonts w:eastAsia="Times New Roman" w:cstheme="minorHAnsi"/>
          <w:color w:val="000000"/>
          <w:sz w:val="28"/>
          <w:szCs w:val="28"/>
        </w:rPr>
        <w:t>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</w:t>
      </w:r>
      <w:r w:rsidR="00A03DE0">
        <w:rPr>
          <w:rFonts w:eastAsia="Times New Roman" w:cstheme="minorHAnsi"/>
          <w:color w:val="000000"/>
          <w:sz w:val="28"/>
          <w:szCs w:val="28"/>
        </w:rPr>
        <w:t>итии.</w:t>
      </w:r>
      <w:bookmarkStart w:id="0" w:name="_GoBack"/>
      <w:bookmarkEnd w:id="0"/>
    </w:p>
    <w:p w:rsidR="009B766C" w:rsidRDefault="009B766C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9B766C" w:rsidRDefault="009B766C" w:rsidP="000E37D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Список использованной литературы:</w:t>
      </w:r>
    </w:p>
    <w:p w:rsidR="009B766C" w:rsidRPr="00ED1AD5" w:rsidRDefault="00F164A8" w:rsidP="009B76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Арапова –</w:t>
      </w:r>
      <w:r w:rsidR="009B766C" w:rsidRPr="00ED1AD5">
        <w:rPr>
          <w:rFonts w:cstheme="minorHAnsi"/>
          <w:sz w:val="28"/>
          <w:szCs w:val="28"/>
        </w:rPr>
        <w:t>Пискарёва Н.А. «Формирование элементарных математических представлений в детском саду», Мозаика-Синтез Москва, 2008.</w:t>
      </w:r>
    </w:p>
    <w:p w:rsidR="009B766C" w:rsidRPr="00ED1AD5" w:rsidRDefault="009B766C" w:rsidP="009B76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Ерофеева Т.И., </w:t>
      </w:r>
      <w:r w:rsidRPr="00ED1AD5">
        <w:rPr>
          <w:rFonts w:cstheme="minorHAnsi"/>
          <w:sz w:val="28"/>
          <w:szCs w:val="28"/>
        </w:rPr>
        <w:t>Павлова Л.Н., Новикова В.П. «Математика для дошкольников», Москва, 1997.</w:t>
      </w:r>
    </w:p>
    <w:p w:rsidR="009B766C" w:rsidRPr="00ED1AD5" w:rsidRDefault="009B766C" w:rsidP="009B766C">
      <w:pPr>
        <w:jc w:val="both"/>
        <w:rPr>
          <w:rFonts w:cstheme="minorHAnsi"/>
          <w:sz w:val="28"/>
          <w:szCs w:val="28"/>
        </w:rPr>
      </w:pPr>
      <w:r w:rsidRPr="00ED1AD5">
        <w:rPr>
          <w:rFonts w:cstheme="minorHAnsi"/>
          <w:sz w:val="28"/>
          <w:szCs w:val="28"/>
        </w:rPr>
        <w:t>3. Венгер Л.А. Больше, меньше, поровну, «Дошкольное воспитание», 1996 №6</w:t>
      </w:r>
    </w:p>
    <w:p w:rsidR="009B766C" w:rsidRPr="00ED1AD5" w:rsidRDefault="009B766C" w:rsidP="009B766C">
      <w:pPr>
        <w:jc w:val="both"/>
        <w:rPr>
          <w:rFonts w:cstheme="minorHAnsi"/>
          <w:sz w:val="28"/>
          <w:szCs w:val="28"/>
        </w:rPr>
      </w:pPr>
      <w:r w:rsidRPr="00ED1AD5">
        <w:rPr>
          <w:rFonts w:cstheme="minorHAnsi"/>
          <w:sz w:val="28"/>
          <w:szCs w:val="28"/>
        </w:rPr>
        <w:t>4. Метлина Л.С. «Математика в детском саду», Просвещение, Москва, 1977.</w:t>
      </w:r>
    </w:p>
    <w:p w:rsidR="009B766C" w:rsidRPr="00ED1AD5" w:rsidRDefault="009B766C" w:rsidP="009B766C">
      <w:pPr>
        <w:shd w:val="clear" w:color="auto" w:fill="FFFFFF"/>
        <w:contextualSpacing/>
        <w:jc w:val="both"/>
        <w:rPr>
          <w:rFonts w:cstheme="minorHAnsi"/>
          <w:sz w:val="28"/>
          <w:szCs w:val="28"/>
        </w:rPr>
      </w:pPr>
      <w:r w:rsidRPr="00ED1AD5">
        <w:rPr>
          <w:rFonts w:cstheme="minorHAnsi"/>
          <w:sz w:val="28"/>
          <w:szCs w:val="28"/>
        </w:rPr>
        <w:t>5. Михайлова З.А. «Игровые занимательные задачи для дошкольников, Москва, 1985.</w:t>
      </w:r>
    </w:p>
    <w:p w:rsidR="009B766C" w:rsidRPr="00ED1AD5" w:rsidRDefault="009B766C" w:rsidP="009B766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ED1AD5">
        <w:rPr>
          <w:rFonts w:cstheme="minorHAnsi"/>
          <w:sz w:val="28"/>
          <w:szCs w:val="28"/>
        </w:rPr>
        <w:t xml:space="preserve">6.Е.В. Сербина </w:t>
      </w:r>
      <w:r>
        <w:rPr>
          <w:rFonts w:cstheme="minorHAnsi"/>
          <w:sz w:val="28"/>
          <w:szCs w:val="28"/>
        </w:rPr>
        <w:t>«Математика для малышей», Просве</w:t>
      </w:r>
      <w:r w:rsidRPr="00ED1AD5">
        <w:rPr>
          <w:rFonts w:cstheme="minorHAnsi"/>
          <w:sz w:val="28"/>
          <w:szCs w:val="28"/>
        </w:rPr>
        <w:t>щение, 1992г</w:t>
      </w:r>
    </w:p>
    <w:sectPr w:rsidR="009B766C" w:rsidRPr="00ED1AD5" w:rsidSect="00974DE0">
      <w:pgSz w:w="11906" w:h="16838"/>
      <w:pgMar w:top="720" w:right="72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62" w:rsidRDefault="00030F62" w:rsidP="000E37D0">
      <w:pPr>
        <w:spacing w:after="0" w:line="240" w:lineRule="auto"/>
      </w:pPr>
      <w:r>
        <w:separator/>
      </w:r>
    </w:p>
  </w:endnote>
  <w:endnote w:type="continuationSeparator" w:id="0">
    <w:p w:rsidR="00030F62" w:rsidRDefault="00030F62" w:rsidP="000E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62" w:rsidRDefault="00030F62" w:rsidP="000E37D0">
      <w:pPr>
        <w:spacing w:after="0" w:line="240" w:lineRule="auto"/>
      </w:pPr>
      <w:r>
        <w:separator/>
      </w:r>
    </w:p>
  </w:footnote>
  <w:footnote w:type="continuationSeparator" w:id="0">
    <w:p w:rsidR="00030F62" w:rsidRDefault="00030F62" w:rsidP="000E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10F"/>
    <w:multiLevelType w:val="multilevel"/>
    <w:tmpl w:val="9BF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2B41"/>
    <w:multiLevelType w:val="multilevel"/>
    <w:tmpl w:val="0CD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51069"/>
    <w:multiLevelType w:val="multilevel"/>
    <w:tmpl w:val="64FA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757DF"/>
    <w:multiLevelType w:val="multilevel"/>
    <w:tmpl w:val="AA94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B03E1"/>
    <w:multiLevelType w:val="multilevel"/>
    <w:tmpl w:val="DBCE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44094"/>
    <w:multiLevelType w:val="multilevel"/>
    <w:tmpl w:val="4CB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31E2D"/>
    <w:multiLevelType w:val="multilevel"/>
    <w:tmpl w:val="C356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0D50"/>
    <w:multiLevelType w:val="multilevel"/>
    <w:tmpl w:val="B8D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14EE5"/>
    <w:multiLevelType w:val="multilevel"/>
    <w:tmpl w:val="C4F8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D404F"/>
    <w:multiLevelType w:val="multilevel"/>
    <w:tmpl w:val="C488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726E1"/>
    <w:multiLevelType w:val="multilevel"/>
    <w:tmpl w:val="763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4B3E"/>
    <w:multiLevelType w:val="multilevel"/>
    <w:tmpl w:val="B79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84247"/>
    <w:multiLevelType w:val="multilevel"/>
    <w:tmpl w:val="D93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194193"/>
    <w:multiLevelType w:val="multilevel"/>
    <w:tmpl w:val="D608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E4F23"/>
    <w:multiLevelType w:val="multilevel"/>
    <w:tmpl w:val="5CC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E61D04"/>
    <w:multiLevelType w:val="multilevel"/>
    <w:tmpl w:val="CB2E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E6AEC"/>
    <w:multiLevelType w:val="multilevel"/>
    <w:tmpl w:val="596C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C3871"/>
    <w:multiLevelType w:val="multilevel"/>
    <w:tmpl w:val="F332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9460C"/>
    <w:multiLevelType w:val="multilevel"/>
    <w:tmpl w:val="0D2A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B3737"/>
    <w:multiLevelType w:val="hybridMultilevel"/>
    <w:tmpl w:val="09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44452"/>
    <w:multiLevelType w:val="multilevel"/>
    <w:tmpl w:val="68B2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D0852"/>
    <w:multiLevelType w:val="multilevel"/>
    <w:tmpl w:val="A8C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31B25"/>
    <w:multiLevelType w:val="multilevel"/>
    <w:tmpl w:val="1F0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731DC5"/>
    <w:multiLevelType w:val="multilevel"/>
    <w:tmpl w:val="6F4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25CFD"/>
    <w:multiLevelType w:val="multilevel"/>
    <w:tmpl w:val="330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3E1DE0"/>
    <w:multiLevelType w:val="multilevel"/>
    <w:tmpl w:val="AD9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D3B7E"/>
    <w:multiLevelType w:val="multilevel"/>
    <w:tmpl w:val="1AD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33A4E"/>
    <w:multiLevelType w:val="multilevel"/>
    <w:tmpl w:val="E66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E57D4"/>
    <w:multiLevelType w:val="multilevel"/>
    <w:tmpl w:val="6CCA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3361A"/>
    <w:multiLevelType w:val="multilevel"/>
    <w:tmpl w:val="7A6E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22"/>
  </w:num>
  <w:num w:numId="5">
    <w:abstractNumId w:val="10"/>
  </w:num>
  <w:num w:numId="6">
    <w:abstractNumId w:val="28"/>
  </w:num>
  <w:num w:numId="7">
    <w:abstractNumId w:val="11"/>
  </w:num>
  <w:num w:numId="8">
    <w:abstractNumId w:val="7"/>
  </w:num>
  <w:num w:numId="9">
    <w:abstractNumId w:val="1"/>
  </w:num>
  <w:num w:numId="10">
    <w:abstractNumId w:val="18"/>
  </w:num>
  <w:num w:numId="11">
    <w:abstractNumId w:val="23"/>
  </w:num>
  <w:num w:numId="12">
    <w:abstractNumId w:val="5"/>
  </w:num>
  <w:num w:numId="13">
    <w:abstractNumId w:val="6"/>
  </w:num>
  <w:num w:numId="14">
    <w:abstractNumId w:val="24"/>
  </w:num>
  <w:num w:numId="15">
    <w:abstractNumId w:val="27"/>
  </w:num>
  <w:num w:numId="16">
    <w:abstractNumId w:val="13"/>
  </w:num>
  <w:num w:numId="17">
    <w:abstractNumId w:val="29"/>
  </w:num>
  <w:num w:numId="18">
    <w:abstractNumId w:val="9"/>
  </w:num>
  <w:num w:numId="19">
    <w:abstractNumId w:val="16"/>
  </w:num>
  <w:num w:numId="20">
    <w:abstractNumId w:val="25"/>
  </w:num>
  <w:num w:numId="21">
    <w:abstractNumId w:val="2"/>
  </w:num>
  <w:num w:numId="22">
    <w:abstractNumId w:val="20"/>
  </w:num>
  <w:num w:numId="23">
    <w:abstractNumId w:val="0"/>
  </w:num>
  <w:num w:numId="24">
    <w:abstractNumId w:val="4"/>
  </w:num>
  <w:num w:numId="25">
    <w:abstractNumId w:val="3"/>
  </w:num>
  <w:num w:numId="26">
    <w:abstractNumId w:val="14"/>
  </w:num>
  <w:num w:numId="27">
    <w:abstractNumId w:val="17"/>
  </w:num>
  <w:num w:numId="28">
    <w:abstractNumId w:val="15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B"/>
    <w:rsid w:val="00030F62"/>
    <w:rsid w:val="000D1782"/>
    <w:rsid w:val="000E37D0"/>
    <w:rsid w:val="00115DF5"/>
    <w:rsid w:val="00140273"/>
    <w:rsid w:val="00150704"/>
    <w:rsid w:val="001B0384"/>
    <w:rsid w:val="001E159A"/>
    <w:rsid w:val="00281CDE"/>
    <w:rsid w:val="002959CB"/>
    <w:rsid w:val="00371193"/>
    <w:rsid w:val="003B27D8"/>
    <w:rsid w:val="003F7B7D"/>
    <w:rsid w:val="0041150B"/>
    <w:rsid w:val="005609BB"/>
    <w:rsid w:val="00564635"/>
    <w:rsid w:val="00571F18"/>
    <w:rsid w:val="005E46DD"/>
    <w:rsid w:val="00722D09"/>
    <w:rsid w:val="00724424"/>
    <w:rsid w:val="007262C8"/>
    <w:rsid w:val="007A2521"/>
    <w:rsid w:val="007B423F"/>
    <w:rsid w:val="007C6A38"/>
    <w:rsid w:val="007F382E"/>
    <w:rsid w:val="00861F5E"/>
    <w:rsid w:val="0087463D"/>
    <w:rsid w:val="008A15EC"/>
    <w:rsid w:val="008F302C"/>
    <w:rsid w:val="008F4207"/>
    <w:rsid w:val="00974DE0"/>
    <w:rsid w:val="009B766C"/>
    <w:rsid w:val="00A029F9"/>
    <w:rsid w:val="00A03DE0"/>
    <w:rsid w:val="00A31A7D"/>
    <w:rsid w:val="00B51715"/>
    <w:rsid w:val="00C21A9C"/>
    <w:rsid w:val="00CD47AF"/>
    <w:rsid w:val="00CF15D7"/>
    <w:rsid w:val="00D32CF4"/>
    <w:rsid w:val="00E15CEB"/>
    <w:rsid w:val="00ED1AD5"/>
    <w:rsid w:val="00F03F92"/>
    <w:rsid w:val="00F164A8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6530-F636-457B-B54A-D961030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15CEB"/>
    <w:pPr>
      <w:spacing w:after="0" w:line="240" w:lineRule="auto"/>
    </w:pPr>
  </w:style>
  <w:style w:type="table" w:styleId="a4">
    <w:name w:val="Table Grid"/>
    <w:basedOn w:val="a1"/>
    <w:uiPriority w:val="59"/>
    <w:rsid w:val="00F03F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3F9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7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7D0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F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Сотникова</dc:creator>
  <cp:keywords/>
  <dc:description/>
  <cp:lastModifiedBy>Екатерина Сотникова</cp:lastModifiedBy>
  <cp:revision>31</cp:revision>
  <dcterms:created xsi:type="dcterms:W3CDTF">2016-06-18T15:42:00Z</dcterms:created>
  <dcterms:modified xsi:type="dcterms:W3CDTF">2020-05-25T11:21:00Z</dcterms:modified>
</cp:coreProperties>
</file>