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EA46" w14:textId="77777777" w:rsidR="00E5163C" w:rsidRPr="006325C3" w:rsidRDefault="00775856" w:rsidP="006325C3">
      <w:pPr>
        <w:pStyle w:val="11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Ф</w:t>
      </w:r>
      <w:r w:rsidR="00F81FC3" w:rsidRPr="006325C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ормирование</w:t>
      </w:r>
      <w:r w:rsidR="00F075D6" w:rsidRPr="006325C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читательской грамотности </w:t>
      </w:r>
      <w:r w:rsidR="00F81FC3" w:rsidRPr="006325C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младших школьников на уроках литературного чтения</w:t>
      </w:r>
    </w:p>
    <w:p w14:paraId="46253F32" w14:textId="0FF5AE5A" w:rsidR="00F81FC3" w:rsidRPr="006325C3" w:rsidRDefault="00F81FC3" w:rsidP="006325C3">
      <w:pPr>
        <w:pStyle w:val="ac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2E72C2" w14:textId="13F561EF" w:rsidR="006325C3" w:rsidRPr="006325C3" w:rsidRDefault="006325C3" w:rsidP="006325C3">
      <w:pPr>
        <w:pStyle w:val="ac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D86A77" w14:textId="77777777" w:rsidR="006325C3" w:rsidRPr="006325C3" w:rsidRDefault="006325C3" w:rsidP="006325C3">
      <w:pPr>
        <w:pStyle w:val="ac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325C3">
        <w:rPr>
          <w:rFonts w:ascii="Times New Roman" w:hAnsi="Times New Roman" w:cs="Times New Roman"/>
          <w:i/>
          <w:iCs/>
          <w:sz w:val="28"/>
          <w:szCs w:val="28"/>
        </w:rPr>
        <w:t>Лыткина Елена Прокопьевна,</w:t>
      </w:r>
    </w:p>
    <w:p w14:paraId="03A8BC4D" w14:textId="77777777" w:rsidR="006325C3" w:rsidRPr="006325C3" w:rsidRDefault="006325C3" w:rsidP="006325C3">
      <w:pPr>
        <w:pStyle w:val="ac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325C3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классов,</w:t>
      </w:r>
    </w:p>
    <w:p w14:paraId="5C4EA9C2" w14:textId="77777777" w:rsidR="006325C3" w:rsidRPr="006325C3" w:rsidRDefault="006325C3" w:rsidP="006325C3">
      <w:pPr>
        <w:pStyle w:val="ac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325C3">
        <w:rPr>
          <w:rFonts w:ascii="Times New Roman" w:hAnsi="Times New Roman" w:cs="Times New Roman"/>
          <w:i/>
          <w:iCs/>
          <w:sz w:val="28"/>
          <w:szCs w:val="28"/>
        </w:rPr>
        <w:t>МБОУ «</w:t>
      </w:r>
      <w:proofErr w:type="spellStart"/>
      <w:r w:rsidRPr="006325C3">
        <w:rPr>
          <w:rFonts w:ascii="Times New Roman" w:hAnsi="Times New Roman" w:cs="Times New Roman"/>
          <w:i/>
          <w:iCs/>
          <w:sz w:val="28"/>
          <w:szCs w:val="28"/>
        </w:rPr>
        <w:t>Хамагаттинский</w:t>
      </w:r>
      <w:proofErr w:type="spellEnd"/>
      <w:r w:rsidRPr="006325C3">
        <w:rPr>
          <w:rFonts w:ascii="Times New Roman" w:hAnsi="Times New Roman" w:cs="Times New Roman"/>
          <w:i/>
          <w:iCs/>
          <w:sz w:val="28"/>
          <w:szCs w:val="28"/>
        </w:rPr>
        <w:t xml:space="preserve"> саха-французский лицей им. В. П. Артамонова",</w:t>
      </w:r>
    </w:p>
    <w:p w14:paraId="47BABF0D" w14:textId="43A6426A" w:rsidR="006325C3" w:rsidRPr="006325C3" w:rsidRDefault="006325C3" w:rsidP="006325C3">
      <w:pPr>
        <w:pStyle w:val="ac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325C3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Намский улус, с. Крест-</w:t>
      </w:r>
      <w:proofErr w:type="spellStart"/>
      <w:r w:rsidRPr="006325C3">
        <w:rPr>
          <w:rFonts w:ascii="Times New Roman" w:hAnsi="Times New Roman" w:cs="Times New Roman"/>
          <w:i/>
          <w:iCs/>
          <w:sz w:val="28"/>
          <w:szCs w:val="28"/>
        </w:rPr>
        <w:t>Кытыл</w:t>
      </w:r>
      <w:proofErr w:type="spellEnd"/>
    </w:p>
    <w:p w14:paraId="15963B1D" w14:textId="3F6674CB" w:rsidR="006325C3" w:rsidRPr="006325C3" w:rsidRDefault="006325C3" w:rsidP="006325C3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589B5E7F" w14:textId="77777777" w:rsidR="006325C3" w:rsidRPr="006325C3" w:rsidRDefault="006325C3" w:rsidP="006325C3">
      <w:pPr>
        <w:pStyle w:val="ac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F62ABF" w14:textId="1ACF481F" w:rsidR="00FB1E14" w:rsidRPr="006325C3" w:rsidRDefault="003205C0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Развитие читательской грамотности</w:t>
      </w:r>
      <w:r w:rsidR="00FB1E14" w:rsidRPr="006325C3">
        <w:rPr>
          <w:rFonts w:ascii="Times New Roman" w:eastAsia="Calibri" w:hAnsi="Times New Roman" w:cs="Times New Roman"/>
          <w:sz w:val="28"/>
          <w:szCs w:val="28"/>
        </w:rPr>
        <w:t xml:space="preserve"> учащихся - одна из актуальных задач современного образования, а привитие младшим школьникам навыков самостоя</w:t>
      </w:r>
      <w:r w:rsidR="00FB1E14" w:rsidRPr="006325C3">
        <w:rPr>
          <w:rFonts w:ascii="Times New Roman" w:eastAsia="Calibri" w:hAnsi="Times New Roman" w:cs="Times New Roman"/>
          <w:sz w:val="28"/>
          <w:szCs w:val="28"/>
        </w:rPr>
        <w:softHyphen/>
        <w:t>тельной работы над учебным материалом является одним из обязательных условий успешного обучения.</w:t>
      </w:r>
    </w:p>
    <w:p w14:paraId="07D2A31A" w14:textId="3BA668C6" w:rsidR="003205C0" w:rsidRPr="006325C3" w:rsidRDefault="00FB1E14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К сожалению, из года в год снижается интерес детей к чтению классической детской литературы. Одна из причин – усиление влияния средств массовой информации. Чтение книг заменяется многочасовым просмотром телепередач,</w:t>
      </w:r>
      <w:r w:rsidR="003205C0" w:rsidRPr="00632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5C3" w:rsidRPr="006325C3">
        <w:rPr>
          <w:rFonts w:ascii="Times New Roman" w:eastAsia="Calibri" w:hAnsi="Times New Roman" w:cs="Times New Roman"/>
          <w:sz w:val="28"/>
          <w:szCs w:val="28"/>
        </w:rPr>
        <w:t>смартфонов, а</w:t>
      </w:r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 место семейных библиотек занимают теперь видеотеки и компьютерные игры. В связи с этим вопро</w:t>
      </w:r>
      <w:r w:rsidR="00775856" w:rsidRPr="006325C3">
        <w:rPr>
          <w:rFonts w:ascii="Times New Roman" w:eastAsia="Calibri" w:hAnsi="Times New Roman" w:cs="Times New Roman"/>
          <w:sz w:val="28"/>
          <w:szCs w:val="28"/>
        </w:rPr>
        <w:t>с читательской грамотности</w:t>
      </w:r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 школьников остаётся весьма актуальным. </w:t>
      </w:r>
    </w:p>
    <w:p w14:paraId="36C7DB63" w14:textId="77777777" w:rsidR="00FB1E14" w:rsidRPr="006325C3" w:rsidRDefault="00FB1E14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sz w:val="28"/>
          <w:szCs w:val="28"/>
        </w:rPr>
        <w:t>Объект исследования:</w:t>
      </w:r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 процесс развити</w:t>
      </w:r>
      <w:r w:rsidR="003205C0" w:rsidRPr="006325C3">
        <w:rPr>
          <w:rFonts w:ascii="Times New Roman" w:eastAsia="Calibri" w:hAnsi="Times New Roman" w:cs="Times New Roman"/>
          <w:sz w:val="28"/>
          <w:szCs w:val="28"/>
        </w:rPr>
        <w:t>я читательской грамотности</w:t>
      </w:r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 у младших школьников.</w:t>
      </w:r>
    </w:p>
    <w:p w14:paraId="2C382E9F" w14:textId="77777777" w:rsidR="00FB1E14" w:rsidRPr="006325C3" w:rsidRDefault="00FB1E14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sz w:val="28"/>
          <w:szCs w:val="28"/>
        </w:rPr>
        <w:t>Предмет исследования:</w:t>
      </w:r>
      <w:r w:rsidR="003205C0" w:rsidRPr="006325C3">
        <w:rPr>
          <w:rFonts w:ascii="Times New Roman" w:eastAsia="Calibri" w:hAnsi="Times New Roman" w:cs="Times New Roman"/>
          <w:sz w:val="28"/>
          <w:szCs w:val="28"/>
        </w:rPr>
        <w:t xml:space="preserve"> читательская грамотность</w:t>
      </w:r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 младших школьников на уроках литературного чтения. </w:t>
      </w:r>
    </w:p>
    <w:p w14:paraId="02615272" w14:textId="77777777" w:rsidR="00FB1E14" w:rsidRPr="006325C3" w:rsidRDefault="00FB1E14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sz w:val="28"/>
          <w:szCs w:val="28"/>
        </w:rPr>
        <w:t xml:space="preserve">Цель исследования: </w:t>
      </w:r>
      <w:r w:rsidRPr="006325C3">
        <w:rPr>
          <w:rFonts w:ascii="Times New Roman" w:eastAsia="Calibri" w:hAnsi="Times New Roman" w:cs="Times New Roman"/>
          <w:sz w:val="28"/>
          <w:szCs w:val="28"/>
        </w:rPr>
        <w:t>отбор методов и форм развити</w:t>
      </w:r>
      <w:r w:rsidR="003205C0" w:rsidRPr="006325C3">
        <w:rPr>
          <w:rFonts w:ascii="Times New Roman" w:eastAsia="Calibri" w:hAnsi="Times New Roman" w:cs="Times New Roman"/>
          <w:sz w:val="28"/>
          <w:szCs w:val="28"/>
        </w:rPr>
        <w:t>я читательской грамотности</w:t>
      </w:r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 младших школьников на уроках литературного чтения.</w:t>
      </w:r>
    </w:p>
    <w:p w14:paraId="6AA49A3B" w14:textId="7A0E3AF5" w:rsidR="00FB1E14" w:rsidRPr="006325C3" w:rsidRDefault="00FB1E14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sz w:val="28"/>
          <w:szCs w:val="28"/>
        </w:rPr>
        <w:t xml:space="preserve">Гипотеза: </w:t>
      </w:r>
      <w:r w:rsidRPr="006325C3">
        <w:rPr>
          <w:rFonts w:ascii="Times New Roman" w:eastAsia="Calibri" w:hAnsi="Times New Roman" w:cs="Times New Roman"/>
          <w:sz w:val="28"/>
          <w:szCs w:val="28"/>
        </w:rPr>
        <w:t>учебная деятельность будет более успешной, если создать условия формирования и развития у младших школьнико</w:t>
      </w:r>
      <w:r w:rsidR="003205C0" w:rsidRPr="006325C3">
        <w:rPr>
          <w:rFonts w:ascii="Times New Roman" w:eastAsia="Calibri" w:hAnsi="Times New Roman" w:cs="Times New Roman"/>
          <w:sz w:val="28"/>
          <w:szCs w:val="28"/>
        </w:rPr>
        <w:t>в читательскую грамотность</w:t>
      </w:r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 на уроках литературного чтения.</w:t>
      </w:r>
      <w:r w:rsidR="003205C0" w:rsidRPr="00632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5C3">
        <w:rPr>
          <w:rFonts w:ascii="Times New Roman" w:eastAsia="Calibri" w:hAnsi="Times New Roman" w:cs="Times New Roman"/>
          <w:sz w:val="28"/>
          <w:szCs w:val="28"/>
        </w:rPr>
        <w:t>Разработка методов и форм заданий может повысить уровень читательск</w:t>
      </w:r>
      <w:r w:rsidR="003205C0" w:rsidRPr="006325C3">
        <w:rPr>
          <w:rFonts w:ascii="Times New Roman" w:eastAsia="Calibri" w:hAnsi="Times New Roman" w:cs="Times New Roman"/>
          <w:sz w:val="28"/>
          <w:szCs w:val="28"/>
        </w:rPr>
        <w:t>ой грамотности</w:t>
      </w:r>
      <w:r w:rsidR="00AB52EB" w:rsidRPr="006325C3">
        <w:rPr>
          <w:rFonts w:ascii="Times New Roman" w:eastAsia="Calibri" w:hAnsi="Times New Roman" w:cs="Times New Roman"/>
          <w:sz w:val="28"/>
          <w:szCs w:val="28"/>
        </w:rPr>
        <w:t xml:space="preserve"> с учетом интересов и</w:t>
      </w:r>
      <w:r w:rsidR="002C28C5" w:rsidRPr="006325C3">
        <w:rPr>
          <w:rFonts w:ascii="Times New Roman" w:eastAsia="Calibri" w:hAnsi="Times New Roman" w:cs="Times New Roman"/>
          <w:sz w:val="28"/>
          <w:szCs w:val="28"/>
        </w:rPr>
        <w:t xml:space="preserve"> возрастных особенностей</w:t>
      </w:r>
      <w:r w:rsidR="00AB52EB" w:rsidRPr="006325C3">
        <w:rPr>
          <w:rFonts w:ascii="Times New Roman" w:eastAsia="Calibri" w:hAnsi="Times New Roman" w:cs="Times New Roman"/>
          <w:sz w:val="28"/>
          <w:szCs w:val="28"/>
        </w:rPr>
        <w:t xml:space="preserve"> школьников</w:t>
      </w:r>
    </w:p>
    <w:p w14:paraId="47BDB9D4" w14:textId="77777777" w:rsidR="00FB1E14" w:rsidRPr="006325C3" w:rsidRDefault="00FB1E14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548ED62D" w14:textId="0EF8D0B4" w:rsidR="00FB1E14" w:rsidRPr="006325C3" w:rsidRDefault="00CC75F7" w:rsidP="006325C3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Описать</w:t>
      </w:r>
      <w:r w:rsidR="00775856" w:rsidRPr="006325C3">
        <w:rPr>
          <w:rFonts w:ascii="Times New Roman" w:eastAsia="Calibri" w:hAnsi="Times New Roman" w:cs="Times New Roman"/>
          <w:sz w:val="28"/>
          <w:szCs w:val="28"/>
        </w:rPr>
        <w:t xml:space="preserve"> технологию</w:t>
      </w:r>
      <w:r w:rsidR="00FB1E14" w:rsidRPr="006325C3">
        <w:rPr>
          <w:rFonts w:ascii="Times New Roman" w:eastAsia="Calibri" w:hAnsi="Times New Roman" w:cs="Times New Roman"/>
          <w:sz w:val="28"/>
          <w:szCs w:val="28"/>
        </w:rPr>
        <w:t xml:space="preserve"> формировани</w:t>
      </w:r>
      <w:r w:rsidR="003205C0" w:rsidRPr="006325C3">
        <w:rPr>
          <w:rFonts w:ascii="Times New Roman" w:eastAsia="Calibri" w:hAnsi="Times New Roman" w:cs="Times New Roman"/>
          <w:sz w:val="28"/>
          <w:szCs w:val="28"/>
        </w:rPr>
        <w:t>я читательской грамотности</w:t>
      </w:r>
      <w:r w:rsidR="00FB1E14" w:rsidRPr="006325C3">
        <w:rPr>
          <w:rFonts w:ascii="Times New Roman" w:eastAsia="Calibri" w:hAnsi="Times New Roman" w:cs="Times New Roman"/>
          <w:sz w:val="28"/>
          <w:szCs w:val="28"/>
        </w:rPr>
        <w:t xml:space="preserve"> младших школьников при работе над литературным произведением.</w:t>
      </w:r>
    </w:p>
    <w:p w14:paraId="06BB663A" w14:textId="77777777" w:rsidR="00775856" w:rsidRPr="006325C3" w:rsidRDefault="00CC75F7" w:rsidP="006325C3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Раскрыть содержание работы по формированию читательской грамотности младших школьников на уроках литературного чтения</w:t>
      </w:r>
    </w:p>
    <w:p w14:paraId="5E4D656F" w14:textId="7A6B3B11" w:rsidR="00775856" w:rsidRPr="006325C3" w:rsidRDefault="00775856" w:rsidP="006325C3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Апробировать методы и формы читательской грамотности у младших школьников</w:t>
      </w:r>
    </w:p>
    <w:p w14:paraId="5A392D29" w14:textId="77777777" w:rsidR="00775856" w:rsidRPr="006325C3" w:rsidRDefault="00FB1E14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исследования: </w:t>
      </w:r>
    </w:p>
    <w:p w14:paraId="5E8675EE" w14:textId="77777777" w:rsidR="00775856" w:rsidRPr="006325C3" w:rsidRDefault="00B93890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анализ и обобщение психолого-педагогической литературы, т</w:t>
      </w:r>
      <w:r w:rsidR="003205C0" w:rsidRPr="006325C3">
        <w:rPr>
          <w:rFonts w:ascii="Times New Roman" w:eastAsia="Calibri" w:hAnsi="Times New Roman" w:cs="Times New Roman"/>
          <w:sz w:val="28"/>
          <w:szCs w:val="28"/>
        </w:rPr>
        <w:t>естирование, наблюдение,</w:t>
      </w:r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 психол</w:t>
      </w:r>
      <w:r w:rsidR="00775856" w:rsidRPr="006325C3">
        <w:rPr>
          <w:rFonts w:ascii="Times New Roman" w:eastAsia="Calibri" w:hAnsi="Times New Roman" w:cs="Times New Roman"/>
          <w:sz w:val="28"/>
          <w:szCs w:val="28"/>
        </w:rPr>
        <w:t>ого-педагогический эксперимент</w:t>
      </w:r>
    </w:p>
    <w:p w14:paraId="746E13FC" w14:textId="7EC5E56C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На уровень читательской грамотности не влияют скорость и техника</w:t>
      </w:r>
      <w:r w:rsidR="002C28C5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чтения, уровень начитанности. У развитого читателя сформированы две</w:t>
      </w:r>
      <w:r w:rsidR="002C28C5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основные группы навыков: способность получать из текста информацию и</w:t>
      </w:r>
      <w:r w:rsidR="002C28C5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строить на ее основе собственные суждения; умение делать логические</w:t>
      </w:r>
      <w:r w:rsidR="002C28C5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выводы и оценки на основе личных знаний. Данные навыки предполагают</w:t>
      </w:r>
      <w:r w:rsidR="002C28C5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большую самостоятель</w:t>
      </w:r>
      <w:r w:rsidR="00190F70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ность мышления и воображения [9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].</w:t>
      </w:r>
    </w:p>
    <w:p w14:paraId="3E019CF6" w14:textId="08FF4FF5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Читательская грамотность состоит из системы следующих</w:t>
      </w:r>
      <w:r w:rsidR="002C28C5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90F70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взаимодополняющих аспектов [1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]:</w:t>
      </w:r>
    </w:p>
    <w:p w14:paraId="5EEF714B" w14:textId="77777777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- понимание текста на уровне фактической информации, данной в</w:t>
      </w:r>
      <w:r w:rsidR="002C28C5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тексте;</w:t>
      </w:r>
    </w:p>
    <w:p w14:paraId="22DA219D" w14:textId="77777777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- оценка языка, стиля, жанра;</w:t>
      </w:r>
    </w:p>
    <w:p w14:paraId="254855EF" w14:textId="77777777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- ориентация в тексте; преобразование данных от частных явлений к</w:t>
      </w:r>
      <w:r w:rsidR="002C28C5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обобщенным;</w:t>
      </w:r>
    </w:p>
    <w:p w14:paraId="631579C1" w14:textId="77777777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- формулирование основных идей и выводов;</w:t>
      </w:r>
    </w:p>
    <w:p w14:paraId="49ECC957" w14:textId="0741CBAB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- общее понимание текста; размышления о содержании и оценка,</w:t>
      </w:r>
      <w:r w:rsidR="002C28C5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соотнесение с </w:t>
      </w:r>
      <w:r w:rsidR="006325C3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вне текстовой информации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BF4DB7C" w14:textId="4FB25529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Чтение – неоднозначная способность человека, и результаты овладения</w:t>
      </w:r>
      <w:r w:rsidR="002C28C5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им должны быть представлены несколькими характеристиками,</w:t>
      </w:r>
      <w:r w:rsidR="002C28C5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90F70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основанными на [11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]:</w:t>
      </w:r>
    </w:p>
    <w:p w14:paraId="1B94E576" w14:textId="77777777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1) содержании (типах текстов);</w:t>
      </w:r>
    </w:p>
    <w:p w14:paraId="3A33A94C" w14:textId="77777777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2) проверяемых видах деятельности;</w:t>
      </w:r>
    </w:p>
    <w:p w14:paraId="6AF2A2BF" w14:textId="77777777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3) ситуациях, в которых читаются письменные тексты за пределами</w:t>
      </w:r>
      <w:r w:rsidR="002C28C5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школы.</w:t>
      </w:r>
    </w:p>
    <w:p w14:paraId="795A66EE" w14:textId="022F1C44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Читательские действия, связан</w:t>
      </w:r>
      <w:r w:rsidR="005D3748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ные с нахождением и извлечением 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информации из текста, являются основными, базовыми.</w:t>
      </w:r>
    </w:p>
    <w:p w14:paraId="1C2BA7E2" w14:textId="645C1892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Поиск информации – процесс нахож</w:t>
      </w:r>
      <w:r w:rsidR="005D3748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дения фрагмента текста, где эта 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содержится. </w:t>
      </w:r>
    </w:p>
    <w:p w14:paraId="51D44079" w14:textId="3C2777E7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Извлечение информации – эт</w:t>
      </w:r>
      <w:r w:rsidR="005D3748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процесс отбора и предъявления 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конкретной информации, запрашиваемой</w:t>
      </w:r>
      <w:r w:rsidR="005D3748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вопросе</w:t>
      </w:r>
    </w:p>
    <w:p w14:paraId="56BA44B6" w14:textId="512FA1BF" w:rsidR="00E5163C" w:rsidRPr="006325C3" w:rsidRDefault="00E5163C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Уровни читательской грамотности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связаны с качественной характеристикой читательской самостоятельнос</w:t>
      </w:r>
      <w:r w:rsidR="00774BB4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ти выпускников начальной школы.</w:t>
      </w:r>
    </w:p>
    <w:p w14:paraId="42EAE364" w14:textId="2B5D0B82" w:rsidR="003047F6" w:rsidRPr="006325C3" w:rsidRDefault="00E5163C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Высокий уровень читательской грамотности говорит о готовности учащегося к дальнейшему обучению на следующей образовательной ступени.</w:t>
      </w:r>
    </w:p>
    <w:p w14:paraId="48225509" w14:textId="2B8F3C04" w:rsidR="003047F6" w:rsidRPr="006325C3" w:rsidRDefault="00E5163C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Средний уровень понимания текстов характерен для читателей, еще не полностью освоивших основы чтения.</w:t>
      </w:r>
    </w:p>
    <w:p w14:paraId="68250EB6" w14:textId="1F1D5FC7" w:rsidR="00E5163C" w:rsidRPr="006325C3" w:rsidRDefault="00E5163C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Низкий уровень понимания текстов делает невозможным принятие учащимися помощи педагога в использовании письменных форм сообщения о человеческих чувствах, мыслях и знаниях для </w:t>
      </w:r>
      <w:r w:rsidR="006325C3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самообразования [</w:t>
      </w:r>
      <w:r w:rsidR="00190F70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8]</w:t>
      </w:r>
    </w:p>
    <w:p w14:paraId="4C39F19F" w14:textId="44F01C53" w:rsidR="00AE35DB" w:rsidRPr="006325C3" w:rsidRDefault="000A1431" w:rsidP="006325C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Технологии формирования </w:t>
      </w:r>
      <w:r w:rsidR="00AE35DB" w:rsidRPr="006325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читательской грамотности</w:t>
      </w:r>
    </w:p>
    <w:p w14:paraId="65F74ADC" w14:textId="77777777" w:rsidR="00AE35DB" w:rsidRPr="006325C3" w:rsidRDefault="00AE35DB" w:rsidP="006325C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 младших школьников</w:t>
      </w:r>
    </w:p>
    <w:p w14:paraId="5AFFBB8D" w14:textId="412FD5D6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 о читательской грамотности как об одном из планируемых результатов общего образован</w:t>
      </w:r>
      <w:r w:rsidR="000A1431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ия ставит задачу выбора технологии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формирования читательских умений в образовательной практике.</w:t>
      </w:r>
    </w:p>
    <w:p w14:paraId="1FCB0410" w14:textId="30EE4DEA" w:rsidR="000A1431" w:rsidRPr="006325C3" w:rsidRDefault="000A1431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В нашей практике мы использовали такие технологии:</w:t>
      </w:r>
    </w:p>
    <w:p w14:paraId="4A67AC9C" w14:textId="77777777" w:rsidR="000A1431" w:rsidRPr="006325C3" w:rsidRDefault="00591131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Технология критического мышления (РКМЧП);</w:t>
      </w:r>
    </w:p>
    <w:p w14:paraId="0655AB80" w14:textId="632B45B0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Здесь предлагается использовать следующие приёмы работы:</w:t>
      </w:r>
    </w:p>
    <w:p w14:paraId="1FA10446" w14:textId="0E1D4DB4" w:rsidR="0008487C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Приём – «Чтение с остановками».</w:t>
      </w:r>
    </w:p>
    <w:p w14:paraId="7F2DC2CC" w14:textId="153AA0ED" w:rsidR="0008487C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Приём «</w:t>
      </w:r>
      <w:proofErr w:type="spellStart"/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Синквейн</w:t>
      </w:r>
      <w:proofErr w:type="spellEnd"/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 </w:t>
      </w:r>
    </w:p>
    <w:p w14:paraId="1997165B" w14:textId="053C4FDC" w:rsidR="0008487C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Приём «Работа с вопросником»</w:t>
      </w:r>
    </w:p>
    <w:p w14:paraId="5441597B" w14:textId="75D06164" w:rsidR="0008487C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Приём «Знаю, узнал, хочу узнать».</w:t>
      </w:r>
    </w:p>
    <w:p w14:paraId="6A1294E7" w14:textId="56353B8D" w:rsidR="0008487C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Приём «Мозговой штурм»</w:t>
      </w:r>
    </w:p>
    <w:p w14:paraId="65E75E39" w14:textId="533A84BC" w:rsidR="0008487C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Приём «Уголки»</w:t>
      </w:r>
    </w:p>
    <w:p w14:paraId="781697A8" w14:textId="07030B73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Приём «Написание творческих работ» </w:t>
      </w:r>
    </w:p>
    <w:p w14:paraId="15C4F7E7" w14:textId="1ADAE484" w:rsidR="0008487C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Приём «Создание викторины».</w:t>
      </w:r>
    </w:p>
    <w:p w14:paraId="406713BD" w14:textId="5A7D5619" w:rsidR="0008487C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Приём «Логическая цепочка».</w:t>
      </w:r>
    </w:p>
    <w:p w14:paraId="4D6D03B0" w14:textId="155CD520" w:rsidR="0008487C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Приём «Тонкие и толстые вопросы».</w:t>
      </w:r>
    </w:p>
    <w:p w14:paraId="6A336275" w14:textId="2568F083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Технология проблемного обучения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основана на создании проблемных ситуаций, активной познавательной деятельности учащихся, состоящей в поиске и решении сложных вопросов, требующих актуализации знаний, анализа, умения видеть за отдельными фактами явления.</w:t>
      </w:r>
    </w:p>
    <w:p w14:paraId="50551571" w14:textId="08F5F7BD" w:rsidR="00AE35DB" w:rsidRPr="006325C3" w:rsidRDefault="002C28C5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Проектная технология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325C3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— это</w:t>
      </w:r>
      <w:r w:rsidR="00AE35DB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совместная учебно-познавательная, творческая или игровая деятельность, имеющая общую цель, согласованные методы и способы деятельности, направленные на достижение результата – создание проекта.</w:t>
      </w:r>
    </w:p>
    <w:p w14:paraId="6B248250" w14:textId="5F2DC195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Игровая технология.</w:t>
      </w:r>
    </w:p>
    <w:p w14:paraId="72A83756" w14:textId="58983A93" w:rsidR="003047F6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Включение в урок игровых моментов делает обучение более интересным, создает у учащихся хорошее настроение, облегчает процесс преодоления трудностей в обучении. Их можно использовать на разных этапах урока. С целью активизации знаний, развития познавательного интереса и творческой активности в начале урока эффективно использовать загадки, ребусы, кроссворды. </w:t>
      </w:r>
    </w:p>
    <w:p w14:paraId="3A5FDD3F" w14:textId="630BFD5B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Здоровьесберегающая технология.</w:t>
      </w:r>
    </w:p>
    <w:p w14:paraId="0AB78F3C" w14:textId="3C73BE21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позволяет создать на уроке зону психологического комфорта. Здесь наряду с учетом дозировки учебной нагрузки, соблюдением гигиенических требований, благоприятным эмоциональным настроем, включением оздоровительных моментов, хочу отметить важность смены видов деятельности на уроке, позволяющие преодолеть усталость, уныние, неудовлетворительность.</w:t>
      </w:r>
    </w:p>
    <w:p w14:paraId="3EFEA001" w14:textId="77777777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Личностно-ориентированная технология.</w:t>
      </w:r>
    </w:p>
    <w:p w14:paraId="494D0A79" w14:textId="77777777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На личностно-ориентированном уроке создается учебная ситуация, когда не только излагаются знания, но и раскрываются, формируются и реализуются личностные особенности учащихся. Здесь важно создать эмоционально положитель</w:t>
      </w:r>
      <w:r w:rsidR="00E5163C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ный настрой учащихся на работу.</w:t>
      </w:r>
    </w:p>
    <w:p w14:paraId="2B97A212" w14:textId="3F51D919" w:rsidR="00AE35DB" w:rsidRPr="006325C3" w:rsidRDefault="00AE35DB" w:rsidP="006325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Сочетание рассмотренных приёмов работы с текстом, используя коммуникативно-деятельностный подход, позволяет эффективно построить работу на уроке по фо</w:t>
      </w:r>
      <w:r w:rsidR="00E5163C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рмированию читательских умений.</w:t>
      </w:r>
    </w:p>
    <w:p w14:paraId="73314568" w14:textId="4C3F741C" w:rsidR="005E6D60" w:rsidRPr="006325C3" w:rsidRDefault="005E6D60" w:rsidP="006325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sz w:val="28"/>
          <w:szCs w:val="28"/>
        </w:rPr>
        <w:t xml:space="preserve">Методы </w:t>
      </w:r>
      <w:r w:rsidR="00996E85" w:rsidRPr="006325C3">
        <w:rPr>
          <w:rFonts w:ascii="Times New Roman" w:eastAsia="Calibri" w:hAnsi="Times New Roman" w:cs="Times New Roman"/>
          <w:b/>
          <w:sz w:val="28"/>
          <w:szCs w:val="28"/>
        </w:rPr>
        <w:t xml:space="preserve">и приёмы </w:t>
      </w:r>
      <w:r w:rsidRPr="006325C3">
        <w:rPr>
          <w:rFonts w:ascii="Times New Roman" w:eastAsia="Calibri" w:hAnsi="Times New Roman" w:cs="Times New Roman"/>
          <w:b/>
          <w:sz w:val="28"/>
          <w:szCs w:val="28"/>
        </w:rPr>
        <w:t>работы</w:t>
      </w:r>
      <w:r w:rsidRPr="00632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5C3">
        <w:rPr>
          <w:rFonts w:ascii="Times New Roman" w:eastAsia="Calibri" w:hAnsi="Times New Roman" w:cs="Times New Roman"/>
          <w:b/>
          <w:sz w:val="28"/>
          <w:szCs w:val="28"/>
        </w:rPr>
        <w:t>по развитию читательской грамотности</w:t>
      </w:r>
    </w:p>
    <w:p w14:paraId="4440A1D0" w14:textId="77777777" w:rsidR="000B1610" w:rsidRPr="006325C3" w:rsidRDefault="005E6D60" w:rsidP="006325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sz w:val="28"/>
          <w:szCs w:val="28"/>
        </w:rPr>
        <w:t>младших школьников на уроках литературного чтения</w:t>
      </w:r>
    </w:p>
    <w:p w14:paraId="7E8C8C4A" w14:textId="77777777" w:rsidR="00AE35DB" w:rsidRPr="006325C3" w:rsidRDefault="00AE35DB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sz w:val="28"/>
          <w:szCs w:val="28"/>
        </w:rPr>
        <w:t>Приём «Работа с вопросником</w:t>
      </w:r>
      <w:r w:rsidRPr="006325C3">
        <w:rPr>
          <w:rFonts w:ascii="Times New Roman" w:eastAsia="Calibri" w:hAnsi="Times New Roman" w:cs="Times New Roman"/>
          <w:sz w:val="28"/>
          <w:szCs w:val="28"/>
        </w:rPr>
        <w:t>» из технологии «Смыслового чтения»</w:t>
      </w:r>
    </w:p>
    <w:p w14:paraId="70EEEA04" w14:textId="42025725" w:rsidR="00AE35DB" w:rsidRPr="006325C3" w:rsidRDefault="00AE35DB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lastRenderedPageBreak/>
        <w:t>Данный прием работает на форм</w:t>
      </w:r>
      <w:r w:rsidR="005E6D60" w:rsidRPr="006325C3">
        <w:rPr>
          <w:rFonts w:ascii="Times New Roman" w:eastAsia="Calibri" w:hAnsi="Times New Roman" w:cs="Times New Roman"/>
          <w:sz w:val="28"/>
          <w:szCs w:val="28"/>
        </w:rPr>
        <w:t xml:space="preserve">ирование умения анализировать и </w:t>
      </w:r>
      <w:r w:rsidRPr="006325C3">
        <w:rPr>
          <w:rFonts w:ascii="Times New Roman" w:eastAsia="Calibri" w:hAnsi="Times New Roman" w:cs="Times New Roman"/>
          <w:sz w:val="28"/>
          <w:szCs w:val="28"/>
        </w:rPr>
        <w:t>искать информацию тексте, интерпре</w:t>
      </w:r>
      <w:r w:rsidR="005E6D60" w:rsidRPr="006325C3">
        <w:rPr>
          <w:rFonts w:ascii="Times New Roman" w:eastAsia="Calibri" w:hAnsi="Times New Roman" w:cs="Times New Roman"/>
          <w:sz w:val="28"/>
          <w:szCs w:val="28"/>
        </w:rPr>
        <w:t xml:space="preserve">тировать и обобщать информацию, </w:t>
      </w:r>
      <w:r w:rsidRPr="006325C3">
        <w:rPr>
          <w:rFonts w:ascii="Times New Roman" w:eastAsia="Calibri" w:hAnsi="Times New Roman" w:cs="Times New Roman"/>
          <w:sz w:val="28"/>
          <w:szCs w:val="28"/>
        </w:rPr>
        <w:t>формулировать на ее основе прям</w:t>
      </w:r>
      <w:r w:rsidR="005E6D60" w:rsidRPr="006325C3">
        <w:rPr>
          <w:rFonts w:ascii="Times New Roman" w:eastAsia="Calibri" w:hAnsi="Times New Roman" w:cs="Times New Roman"/>
          <w:sz w:val="28"/>
          <w:szCs w:val="28"/>
        </w:rPr>
        <w:t xml:space="preserve">ых и сложных выводов, оценочных </w:t>
      </w:r>
      <w:r w:rsidRPr="006325C3">
        <w:rPr>
          <w:rFonts w:ascii="Times New Roman" w:eastAsia="Calibri" w:hAnsi="Times New Roman" w:cs="Times New Roman"/>
          <w:sz w:val="28"/>
          <w:szCs w:val="28"/>
        </w:rPr>
        <w:t>с</w:t>
      </w:r>
      <w:r w:rsidR="009C6700" w:rsidRPr="006325C3">
        <w:rPr>
          <w:rFonts w:ascii="Times New Roman" w:eastAsia="Calibri" w:hAnsi="Times New Roman" w:cs="Times New Roman"/>
          <w:sz w:val="28"/>
          <w:szCs w:val="28"/>
        </w:rPr>
        <w:t>уждений</w:t>
      </w:r>
    </w:p>
    <w:p w14:paraId="18949477" w14:textId="6ED5EFB8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Приведу пример опросника к тексту Л.Н. Толстого «Лев и собачка», который был предложен учащимся для работы в парах с последующим коллективным обсуждением.</w:t>
      </w:r>
    </w:p>
    <w:p w14:paraId="17105A32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Вопросник:</w:t>
      </w:r>
    </w:p>
    <w:p w14:paraId="6960F625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Л.Н. Толстой «Лев и собачка»</w:t>
      </w:r>
    </w:p>
    <w:p w14:paraId="47CFDC4E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1)</w:t>
      </w:r>
      <w:r w:rsidRPr="006325C3">
        <w:rPr>
          <w:rFonts w:ascii="Times New Roman" w:eastAsia="Calibri" w:hAnsi="Times New Roman" w:cs="Times New Roman"/>
          <w:sz w:val="28"/>
          <w:szCs w:val="28"/>
        </w:rPr>
        <w:tab/>
        <w:t>Назовите главных героев произведения.</w:t>
      </w:r>
    </w:p>
    <w:p w14:paraId="0C4387A3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2)</w:t>
      </w:r>
      <w:r w:rsidRPr="006325C3">
        <w:rPr>
          <w:rFonts w:ascii="Times New Roman" w:eastAsia="Calibri" w:hAnsi="Times New Roman" w:cs="Times New Roman"/>
          <w:sz w:val="28"/>
          <w:szCs w:val="28"/>
        </w:rPr>
        <w:tab/>
        <w:t>Где происходят события?</w:t>
      </w:r>
    </w:p>
    <w:p w14:paraId="15B72FE4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3)</w:t>
      </w:r>
      <w:r w:rsidRPr="006325C3">
        <w:rPr>
          <w:rFonts w:ascii="Times New Roman" w:eastAsia="Calibri" w:hAnsi="Times New Roman" w:cs="Times New Roman"/>
          <w:sz w:val="28"/>
          <w:szCs w:val="28"/>
        </w:rPr>
        <w:tab/>
        <w:t>Какие чувства испытывала собачка, оказавшись в клетке со львом. Подтвердите ответ словами из текста.</w:t>
      </w:r>
    </w:p>
    <w:p w14:paraId="2FB4EFBB" w14:textId="77777777" w:rsidR="00AE35DB" w:rsidRPr="006325C3" w:rsidRDefault="00AE35DB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sz w:val="28"/>
          <w:szCs w:val="28"/>
        </w:rPr>
        <w:t>Прием «Тонкие и толстые вопросы</w:t>
      </w:r>
      <w:r w:rsidR="00CC3236" w:rsidRPr="006325C3">
        <w:rPr>
          <w:rFonts w:ascii="Times New Roman" w:eastAsia="Calibri" w:hAnsi="Times New Roman" w:cs="Times New Roman"/>
          <w:sz w:val="28"/>
          <w:szCs w:val="28"/>
        </w:rPr>
        <w:t xml:space="preserve">» технологии «Смыслового </w:t>
      </w:r>
      <w:r w:rsidRPr="006325C3">
        <w:rPr>
          <w:rFonts w:ascii="Times New Roman" w:eastAsia="Calibri" w:hAnsi="Times New Roman" w:cs="Times New Roman"/>
          <w:sz w:val="28"/>
          <w:szCs w:val="28"/>
        </w:rPr>
        <w:t>чтения».</w:t>
      </w:r>
    </w:p>
    <w:p w14:paraId="4B5DB1B9" w14:textId="77777777" w:rsidR="00AE35DB" w:rsidRPr="006325C3" w:rsidRDefault="00AE35DB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Задание: «Разделитесь на группы. Прочтите</w:t>
      </w:r>
      <w:r w:rsidR="00CC3236" w:rsidRPr="006325C3">
        <w:rPr>
          <w:rFonts w:ascii="Times New Roman" w:eastAsia="Calibri" w:hAnsi="Times New Roman" w:cs="Times New Roman"/>
          <w:sz w:val="28"/>
          <w:szCs w:val="28"/>
        </w:rPr>
        <w:t xml:space="preserve"> текст несколько раз. </w:t>
      </w:r>
      <w:r w:rsidRPr="006325C3">
        <w:rPr>
          <w:rFonts w:ascii="Times New Roman" w:eastAsia="Calibri" w:hAnsi="Times New Roman" w:cs="Times New Roman"/>
          <w:sz w:val="28"/>
          <w:szCs w:val="28"/>
        </w:rPr>
        <w:t>Сформулируйте вопрос по заданным шаб</w:t>
      </w:r>
      <w:r w:rsidR="00CC3236" w:rsidRPr="006325C3">
        <w:rPr>
          <w:rFonts w:ascii="Times New Roman" w:eastAsia="Calibri" w:hAnsi="Times New Roman" w:cs="Times New Roman"/>
          <w:sz w:val="28"/>
          <w:szCs w:val="28"/>
        </w:rPr>
        <w:t xml:space="preserve">лонам для своих одноклассников. </w:t>
      </w:r>
      <w:r w:rsidRPr="006325C3">
        <w:rPr>
          <w:rFonts w:ascii="Times New Roman" w:eastAsia="Calibri" w:hAnsi="Times New Roman" w:cs="Times New Roman"/>
          <w:sz w:val="28"/>
          <w:szCs w:val="28"/>
        </w:rPr>
        <w:t>Помни, что «тонкие» вопросы требуют</w:t>
      </w:r>
      <w:r w:rsidR="00CC3236" w:rsidRPr="006325C3">
        <w:rPr>
          <w:rFonts w:ascii="Times New Roman" w:eastAsia="Calibri" w:hAnsi="Times New Roman" w:cs="Times New Roman"/>
          <w:sz w:val="28"/>
          <w:szCs w:val="28"/>
        </w:rPr>
        <w:t xml:space="preserve"> краткого, однозначного ответа, </w:t>
      </w:r>
      <w:r w:rsidRPr="006325C3">
        <w:rPr>
          <w:rFonts w:ascii="Times New Roman" w:eastAsia="Calibri" w:hAnsi="Times New Roman" w:cs="Times New Roman"/>
          <w:sz w:val="28"/>
          <w:szCs w:val="28"/>
        </w:rPr>
        <w:t>«толстые» вопросы – размышления и рассуждения».</w:t>
      </w:r>
    </w:p>
    <w:p w14:paraId="6477E969" w14:textId="77777777" w:rsidR="004253D0" w:rsidRPr="006325C3" w:rsidRDefault="004253D0" w:rsidP="006325C3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2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 ключевых слов толстых и тонких вопросов</w:t>
      </w:r>
    </w:p>
    <w:tbl>
      <w:tblPr>
        <w:tblW w:w="99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6"/>
        <w:gridCol w:w="3934"/>
      </w:tblGrid>
      <w:tr w:rsidR="004253D0" w:rsidRPr="006325C3" w14:paraId="49B5252E" w14:textId="77777777" w:rsidTr="004253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424DDD" w14:textId="77777777" w:rsidR="004253D0" w:rsidRPr="006325C3" w:rsidRDefault="004253D0" w:rsidP="006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Толстые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B206A0" w14:textId="77777777" w:rsidR="004253D0" w:rsidRPr="006325C3" w:rsidRDefault="004253D0" w:rsidP="006325C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Тонкие вопросы</w:t>
            </w:r>
          </w:p>
        </w:tc>
      </w:tr>
      <w:tr w:rsidR="004253D0" w:rsidRPr="006325C3" w14:paraId="23F2E5BF" w14:textId="77777777" w:rsidTr="004253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6035B2" w14:textId="77777777" w:rsidR="004253D0" w:rsidRPr="006325C3" w:rsidRDefault="004253D0" w:rsidP="006325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несколько объяснений, почему...?</w:t>
            </w:r>
          </w:p>
          <w:p w14:paraId="16F8BB4B" w14:textId="77777777" w:rsidR="004253D0" w:rsidRPr="006325C3" w:rsidRDefault="004253D0" w:rsidP="006325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Вы считаете (думаете) …?</w:t>
            </w:r>
          </w:p>
          <w:p w14:paraId="5F35E69D" w14:textId="77777777" w:rsidR="004253D0" w:rsidRPr="006325C3" w:rsidRDefault="004253D0" w:rsidP="006325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чем различие…?</w:t>
            </w:r>
          </w:p>
          <w:p w14:paraId="31DD01FB" w14:textId="77777777" w:rsidR="004253D0" w:rsidRPr="006325C3" w:rsidRDefault="004253D0" w:rsidP="006325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Предположите, что будет, если…?</w:t>
            </w:r>
          </w:p>
          <w:p w14:paraId="06A1D813" w14:textId="77777777" w:rsidR="004253D0" w:rsidRPr="006325C3" w:rsidRDefault="004253D0" w:rsidP="006325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Что, если…?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EAF4DF" w14:textId="77777777" w:rsidR="004253D0" w:rsidRPr="006325C3" w:rsidRDefault="004253D0" w:rsidP="006325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Кто…? Что…?</w:t>
            </w:r>
          </w:p>
          <w:p w14:paraId="15C0C9AF" w14:textId="77777777" w:rsidR="004253D0" w:rsidRPr="006325C3" w:rsidRDefault="004253D0" w:rsidP="006325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Когда…? Может…?</w:t>
            </w:r>
          </w:p>
          <w:p w14:paraId="2005FAAB" w14:textId="77777777" w:rsidR="004253D0" w:rsidRPr="006325C3" w:rsidRDefault="004253D0" w:rsidP="006325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Будет…? Мог ли …?</w:t>
            </w:r>
          </w:p>
          <w:p w14:paraId="206E3F86" w14:textId="77777777" w:rsidR="004253D0" w:rsidRPr="006325C3" w:rsidRDefault="004253D0" w:rsidP="006325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 ли …? Было ли …?</w:t>
            </w:r>
          </w:p>
          <w:p w14:paraId="4087C382" w14:textId="77777777" w:rsidR="004253D0" w:rsidRPr="006325C3" w:rsidRDefault="004253D0" w:rsidP="006325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звали …?</w:t>
            </w:r>
          </w:p>
          <w:p w14:paraId="3364252C" w14:textId="77777777" w:rsidR="004253D0" w:rsidRPr="006325C3" w:rsidRDefault="004253D0" w:rsidP="006325C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 ли Вы…?</w:t>
            </w:r>
          </w:p>
        </w:tc>
      </w:tr>
    </w:tbl>
    <w:p w14:paraId="08258D48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sz w:val="28"/>
          <w:szCs w:val="28"/>
        </w:rPr>
        <w:t>Приём «</w:t>
      </w:r>
      <w:proofErr w:type="spellStart"/>
      <w:r w:rsidRPr="006325C3">
        <w:rPr>
          <w:rFonts w:ascii="Times New Roman" w:eastAsia="Calibri" w:hAnsi="Times New Roman" w:cs="Times New Roman"/>
          <w:b/>
          <w:sz w:val="28"/>
          <w:szCs w:val="28"/>
        </w:rPr>
        <w:t>Синквейн</w:t>
      </w:r>
      <w:proofErr w:type="spellEnd"/>
      <w:r w:rsidRPr="006325C3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14:paraId="23A9B9A2" w14:textId="7C561078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25C3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5C3" w:rsidRPr="006325C3">
        <w:rPr>
          <w:rFonts w:ascii="Times New Roman" w:eastAsia="Calibri" w:hAnsi="Times New Roman" w:cs="Times New Roman"/>
          <w:sz w:val="28"/>
          <w:szCs w:val="28"/>
        </w:rPr>
        <w:t>— это</w:t>
      </w:r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 стихотворная форма из пяти строк.</w:t>
      </w:r>
    </w:p>
    <w:p w14:paraId="4143315A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Как же пишется дидактический </w:t>
      </w:r>
      <w:proofErr w:type="spellStart"/>
      <w:r w:rsidRPr="006325C3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? Правила составления дидактического </w:t>
      </w:r>
      <w:proofErr w:type="spellStart"/>
      <w:r w:rsidRPr="006325C3"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</w:p>
    <w:p w14:paraId="49C917B2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На первой строке записывается одно слово – существительное. Это и есть тема </w:t>
      </w:r>
      <w:proofErr w:type="spellStart"/>
      <w:r w:rsidRPr="006325C3"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 w:rsidRPr="006325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9EE4E0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На второй строке пишутся два прилагательных, раскрывающих тему </w:t>
      </w:r>
      <w:proofErr w:type="spellStart"/>
      <w:r w:rsidRPr="006325C3">
        <w:rPr>
          <w:rFonts w:ascii="Times New Roman" w:eastAsia="Calibri" w:hAnsi="Times New Roman" w:cs="Times New Roman"/>
          <w:sz w:val="28"/>
          <w:szCs w:val="28"/>
        </w:rPr>
        <w:t>сиквейна</w:t>
      </w:r>
      <w:proofErr w:type="spellEnd"/>
      <w:r w:rsidRPr="006325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BF3DB7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Третья строка – три глагола, описывающих действия, относящиеся к теме </w:t>
      </w:r>
      <w:proofErr w:type="spellStart"/>
      <w:r w:rsidRPr="006325C3"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 w:rsidRPr="006325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AF753E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На четвёртой строке размещается целая фраза – афоризм, при помощи которого нужно выразить своё отношение к теме. Таким афоризмом может </w:t>
      </w:r>
      <w:r w:rsidRPr="006325C3">
        <w:rPr>
          <w:rFonts w:ascii="Times New Roman" w:eastAsia="Calibri" w:hAnsi="Times New Roman" w:cs="Times New Roman"/>
          <w:sz w:val="28"/>
          <w:szCs w:val="28"/>
        </w:rPr>
        <w:lastRenderedPageBreak/>
        <w:t>быть крылатое выражение, цитата, пословица или составленная самим учеником фраза в контексте с темой.</w:t>
      </w:r>
    </w:p>
    <w:p w14:paraId="4131843F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sz w:val="28"/>
          <w:szCs w:val="28"/>
        </w:rPr>
        <w:t xml:space="preserve">Реставрация текста. </w:t>
      </w:r>
    </w:p>
    <w:p w14:paraId="23AB2B9F" w14:textId="0CC2B6F8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Один из продуктивных приемов работы с текстом на уроке русского языка является «Письмо с дырками». Этот прием подойдет в качестве проверки усвоенных ранее знаний и для работы с параграфом при изучении нового материала.</w:t>
      </w:r>
    </w:p>
    <w:p w14:paraId="78B53838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Вечор, ты помнишь, вьюга злилась,</w:t>
      </w:r>
    </w:p>
    <w:p w14:paraId="5B3AA4CB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25C3">
        <w:rPr>
          <w:rFonts w:ascii="Times New Roman" w:eastAsia="Calibri" w:hAnsi="Times New Roman" w:cs="Times New Roman"/>
          <w:sz w:val="28"/>
          <w:szCs w:val="28"/>
        </w:rPr>
        <w:t>На_________небе</w:t>
      </w:r>
      <w:proofErr w:type="spellEnd"/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 мгла носилась;</w:t>
      </w:r>
    </w:p>
    <w:p w14:paraId="73D0E1AD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 xml:space="preserve">Луна, </w:t>
      </w:r>
      <w:proofErr w:type="spellStart"/>
      <w:r w:rsidRPr="006325C3">
        <w:rPr>
          <w:rFonts w:ascii="Times New Roman" w:eastAsia="Calibri" w:hAnsi="Times New Roman" w:cs="Times New Roman"/>
          <w:sz w:val="28"/>
          <w:szCs w:val="28"/>
        </w:rPr>
        <w:t>как________пятно</w:t>
      </w:r>
      <w:proofErr w:type="spellEnd"/>
      <w:r w:rsidRPr="006325C3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F6E9333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Сквозь________ _______желтела,</w:t>
      </w:r>
    </w:p>
    <w:p w14:paraId="4011CDFD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И ты __________сидела-</w:t>
      </w:r>
    </w:p>
    <w:p w14:paraId="0618412C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А нынче погляди в окно:</w:t>
      </w:r>
    </w:p>
    <w:p w14:paraId="6B88FBCA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__________небесами</w:t>
      </w:r>
    </w:p>
    <w:p w14:paraId="0130672D" w14:textId="77777777" w:rsidR="005467D3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_________коврами,</w:t>
      </w:r>
    </w:p>
    <w:p w14:paraId="38F2E750" w14:textId="77777777" w:rsidR="00FC3FBC" w:rsidRPr="006325C3" w:rsidRDefault="005467D3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5C3">
        <w:rPr>
          <w:rFonts w:ascii="Times New Roman" w:eastAsia="Calibri" w:hAnsi="Times New Roman" w:cs="Times New Roman"/>
          <w:sz w:val="28"/>
          <w:szCs w:val="28"/>
        </w:rPr>
        <w:t>Блестя на солнце, снег лежит</w:t>
      </w:r>
    </w:p>
    <w:p w14:paraId="59A0CA38" w14:textId="77777777" w:rsidR="00FE0356" w:rsidRPr="006325C3" w:rsidRDefault="00FB1E14" w:rsidP="006325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Заключение</w:t>
      </w:r>
    </w:p>
    <w:p w14:paraId="087AA9B4" w14:textId="24F206D0" w:rsidR="00622A09" w:rsidRPr="006325C3" w:rsidRDefault="00AE35DB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читательской г</w:t>
      </w:r>
      <w:r w:rsidR="004A396D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рамотности школьников на уроках 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литературы помогает решит</w:t>
      </w:r>
      <w:r w:rsidR="004A396D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 важную образовательную задачу 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современности – развитие ребенка, ф</w:t>
      </w:r>
      <w:r w:rsidR="004A396D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ормирование активной личности и 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компетентного профессионала.</w:t>
      </w:r>
    </w:p>
    <w:p w14:paraId="64CD0C52" w14:textId="73FC0E4F" w:rsidR="00050775" w:rsidRPr="006325C3" w:rsidRDefault="00050775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Работа с информацией является составной частью всех учебных предметов в начальной школе в условиях реализации ФГОС. Именно поэтому формирование читательской компетентности и читательской самостоятельности школьника, осознание себя как грамотного читателя, способного к творческой деятельности – важнейшая задача современного учителя.</w:t>
      </w:r>
    </w:p>
    <w:p w14:paraId="295E8CE4" w14:textId="3B7E33F1" w:rsidR="00775856" w:rsidRPr="006325C3" w:rsidRDefault="00F3571B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6D1DF6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 выявили </w:t>
      </w:r>
      <w:r w:rsidR="00BF6DE2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наиболее эффек</w:t>
      </w:r>
      <w:r w:rsidR="000A1431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тивные приёмы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обучения</w:t>
      </w:r>
      <w:r w:rsidRPr="006325C3">
        <w:rPr>
          <w:rFonts w:ascii="Times New Roman" w:hAnsi="Times New Roman" w:cs="Times New Roman"/>
          <w:sz w:val="28"/>
          <w:szCs w:val="28"/>
        </w:rPr>
        <w:t xml:space="preserve"> </w:t>
      </w: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для развития</w:t>
      </w:r>
      <w:r w:rsidR="00775856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читательской грамотности </w:t>
      </w:r>
      <w:r w:rsidR="000A1431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учеников из технологии критического мышления «Чтение с остановками», «</w:t>
      </w:r>
      <w:proofErr w:type="spellStart"/>
      <w:r w:rsidR="000A1431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Синквейн</w:t>
      </w:r>
      <w:proofErr w:type="spellEnd"/>
      <w:proofErr w:type="gramStart"/>
      <w:r w:rsidR="000A1431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»,  «</w:t>
      </w:r>
      <w:proofErr w:type="gramEnd"/>
      <w:r w:rsidR="000A1431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с вопросником»,  «Мозговой штурм», «Написание творческих работ», «Создание викторины», </w:t>
      </w:r>
      <w:r w:rsidR="004A396D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«Логическая цепочка».</w:t>
      </w:r>
    </w:p>
    <w:p w14:paraId="2B4FDE45" w14:textId="739B801C" w:rsidR="00FB1E14" w:rsidRPr="006325C3" w:rsidRDefault="00D95CC8" w:rsidP="00632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подводя итог наше</w:t>
      </w:r>
      <w:r w:rsidR="00FE0356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работы, можно сделать вывод, </w:t>
      </w:r>
      <w:r w:rsidR="00FB1E14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овладение младшими школьниками </w:t>
      </w:r>
      <w:r w:rsidR="00775856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читательской грамотностью</w:t>
      </w:r>
      <w:r w:rsidR="00FB1E14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сложный процесс, требующий специальной целенаправленной работы учителя.</w:t>
      </w:r>
      <w:r w:rsidR="00FE0356" w:rsidRPr="006325C3">
        <w:rPr>
          <w:rFonts w:ascii="Times New Roman" w:hAnsi="Times New Roman" w:cs="Times New Roman"/>
          <w:sz w:val="28"/>
          <w:szCs w:val="28"/>
        </w:rPr>
        <w:t xml:space="preserve"> </w:t>
      </w:r>
      <w:r w:rsidR="00FE0356" w:rsidRPr="006325C3">
        <w:rPr>
          <w:rFonts w:ascii="Times New Roman" w:eastAsia="Calibri" w:hAnsi="Times New Roman" w:cs="Times New Roman"/>
          <w:color w:val="000000"/>
          <w:sz w:val="28"/>
          <w:szCs w:val="28"/>
        </w:rPr>
        <w:t>Такая работа должна систематически проводиться на уроках литературного чтения. Это позволит привить ученикам интерес к чтению, будет способствовать развитию гармоничной всесторонне развитой личности, и, конечно, поможет воспитать из младшего школьника квалифицированного читателя.</w:t>
      </w:r>
    </w:p>
    <w:sectPr w:rsidR="00FB1E14" w:rsidRPr="006325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78BC" w14:textId="77777777" w:rsidR="00736159" w:rsidRDefault="00736159" w:rsidP="00FC3FBC">
      <w:pPr>
        <w:spacing w:after="0" w:line="240" w:lineRule="auto"/>
      </w:pPr>
      <w:r>
        <w:separator/>
      </w:r>
    </w:p>
  </w:endnote>
  <w:endnote w:type="continuationSeparator" w:id="0">
    <w:p w14:paraId="369763C4" w14:textId="77777777" w:rsidR="00736159" w:rsidRDefault="00736159" w:rsidP="00FC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910636"/>
      <w:docPartObj>
        <w:docPartGallery w:val="Page Numbers (Bottom of Page)"/>
        <w:docPartUnique/>
      </w:docPartObj>
    </w:sdtPr>
    <w:sdtEndPr/>
    <w:sdtContent>
      <w:p w14:paraId="556473CA" w14:textId="77777777" w:rsidR="004253D0" w:rsidRDefault="004253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B6D">
          <w:rPr>
            <w:noProof/>
          </w:rPr>
          <w:t>1</w:t>
        </w:r>
        <w:r>
          <w:fldChar w:fldCharType="end"/>
        </w:r>
      </w:p>
    </w:sdtContent>
  </w:sdt>
  <w:p w14:paraId="09BAEBB2" w14:textId="77777777" w:rsidR="004253D0" w:rsidRDefault="004253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6827" w14:textId="77777777" w:rsidR="00736159" w:rsidRDefault="00736159" w:rsidP="00FC3FBC">
      <w:pPr>
        <w:spacing w:after="0" w:line="240" w:lineRule="auto"/>
      </w:pPr>
      <w:r>
        <w:separator/>
      </w:r>
    </w:p>
  </w:footnote>
  <w:footnote w:type="continuationSeparator" w:id="0">
    <w:p w14:paraId="414E6928" w14:textId="77777777" w:rsidR="00736159" w:rsidRDefault="00736159" w:rsidP="00FC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3ED"/>
    <w:multiLevelType w:val="multilevel"/>
    <w:tmpl w:val="2D2A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22BA4"/>
    <w:multiLevelType w:val="hybridMultilevel"/>
    <w:tmpl w:val="F9C2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03B7"/>
    <w:multiLevelType w:val="hybridMultilevel"/>
    <w:tmpl w:val="E6ECB344"/>
    <w:lvl w:ilvl="0" w:tplc="58AE7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4B0949"/>
    <w:multiLevelType w:val="hybridMultilevel"/>
    <w:tmpl w:val="ADAE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3AA"/>
    <w:multiLevelType w:val="hybridMultilevel"/>
    <w:tmpl w:val="09E4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C7B78"/>
    <w:multiLevelType w:val="multilevel"/>
    <w:tmpl w:val="DA3E2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FED7CBD"/>
    <w:multiLevelType w:val="multilevel"/>
    <w:tmpl w:val="4632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A0670"/>
    <w:multiLevelType w:val="hybridMultilevel"/>
    <w:tmpl w:val="561AA5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A9B"/>
    <w:multiLevelType w:val="hybridMultilevel"/>
    <w:tmpl w:val="0122ED44"/>
    <w:lvl w:ilvl="0" w:tplc="94C83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A1C6B"/>
    <w:multiLevelType w:val="hybridMultilevel"/>
    <w:tmpl w:val="E5A8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A09BB"/>
    <w:multiLevelType w:val="hybridMultilevel"/>
    <w:tmpl w:val="2EFA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D3724"/>
    <w:multiLevelType w:val="multilevel"/>
    <w:tmpl w:val="1562D4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3D9B2503"/>
    <w:multiLevelType w:val="multilevel"/>
    <w:tmpl w:val="20D8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1F5D01"/>
    <w:multiLevelType w:val="hybridMultilevel"/>
    <w:tmpl w:val="61C8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F0A34"/>
    <w:multiLevelType w:val="hybridMultilevel"/>
    <w:tmpl w:val="4430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F2C3A"/>
    <w:multiLevelType w:val="hybridMultilevel"/>
    <w:tmpl w:val="3EA2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144AE"/>
    <w:multiLevelType w:val="hybridMultilevel"/>
    <w:tmpl w:val="0710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A5336"/>
    <w:multiLevelType w:val="hybridMultilevel"/>
    <w:tmpl w:val="E918F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62BE0"/>
    <w:multiLevelType w:val="hybridMultilevel"/>
    <w:tmpl w:val="62803E50"/>
    <w:lvl w:ilvl="0" w:tplc="99BC4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4C150AB"/>
    <w:multiLevelType w:val="multilevel"/>
    <w:tmpl w:val="0AAE35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9C7144C"/>
    <w:multiLevelType w:val="hybridMultilevel"/>
    <w:tmpl w:val="7B6E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77128"/>
    <w:multiLevelType w:val="hybridMultilevel"/>
    <w:tmpl w:val="1BDC3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11152">
    <w:abstractNumId w:val="6"/>
  </w:num>
  <w:num w:numId="2" w16cid:durableId="866022491">
    <w:abstractNumId w:val="10"/>
  </w:num>
  <w:num w:numId="3" w16cid:durableId="156196177">
    <w:abstractNumId w:val="11"/>
  </w:num>
  <w:num w:numId="4" w16cid:durableId="1496144681">
    <w:abstractNumId w:val="13"/>
  </w:num>
  <w:num w:numId="5" w16cid:durableId="1694845680">
    <w:abstractNumId w:val="16"/>
  </w:num>
  <w:num w:numId="6" w16cid:durableId="1489132777">
    <w:abstractNumId w:val="7"/>
  </w:num>
  <w:num w:numId="7" w16cid:durableId="1952279281">
    <w:abstractNumId w:val="19"/>
  </w:num>
  <w:num w:numId="8" w16cid:durableId="1520124678">
    <w:abstractNumId w:val="12"/>
  </w:num>
  <w:num w:numId="9" w16cid:durableId="991758046">
    <w:abstractNumId w:val="1"/>
  </w:num>
  <w:num w:numId="10" w16cid:durableId="1137601911">
    <w:abstractNumId w:val="8"/>
  </w:num>
  <w:num w:numId="11" w16cid:durableId="670330731">
    <w:abstractNumId w:val="18"/>
  </w:num>
  <w:num w:numId="12" w16cid:durableId="518783896">
    <w:abstractNumId w:val="2"/>
  </w:num>
  <w:num w:numId="13" w16cid:durableId="2090230450">
    <w:abstractNumId w:val="20"/>
  </w:num>
  <w:num w:numId="14" w16cid:durableId="1665401584">
    <w:abstractNumId w:val="15"/>
  </w:num>
  <w:num w:numId="15" w16cid:durableId="200481529">
    <w:abstractNumId w:val="0"/>
  </w:num>
  <w:num w:numId="16" w16cid:durableId="878586487">
    <w:abstractNumId w:val="21"/>
  </w:num>
  <w:num w:numId="17" w16cid:durableId="476872490">
    <w:abstractNumId w:val="14"/>
  </w:num>
  <w:num w:numId="18" w16cid:durableId="1022047386">
    <w:abstractNumId w:val="17"/>
  </w:num>
  <w:num w:numId="19" w16cid:durableId="613170166">
    <w:abstractNumId w:val="4"/>
  </w:num>
  <w:num w:numId="20" w16cid:durableId="134564026">
    <w:abstractNumId w:val="5"/>
  </w:num>
  <w:num w:numId="21" w16cid:durableId="1917519115">
    <w:abstractNumId w:val="3"/>
  </w:num>
  <w:num w:numId="22" w16cid:durableId="2555543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20"/>
    <w:rsid w:val="00050775"/>
    <w:rsid w:val="00052720"/>
    <w:rsid w:val="0008487C"/>
    <w:rsid w:val="000A1431"/>
    <w:rsid w:val="000B1610"/>
    <w:rsid w:val="001326B3"/>
    <w:rsid w:val="00145B1A"/>
    <w:rsid w:val="00190F70"/>
    <w:rsid w:val="001F70A2"/>
    <w:rsid w:val="00226D11"/>
    <w:rsid w:val="00281C7B"/>
    <w:rsid w:val="00297B43"/>
    <w:rsid w:val="002A70FB"/>
    <w:rsid w:val="002C0418"/>
    <w:rsid w:val="002C28C5"/>
    <w:rsid w:val="003047F6"/>
    <w:rsid w:val="00304E94"/>
    <w:rsid w:val="003205C0"/>
    <w:rsid w:val="003206E8"/>
    <w:rsid w:val="00344988"/>
    <w:rsid w:val="003A763F"/>
    <w:rsid w:val="003F6811"/>
    <w:rsid w:val="00417F4C"/>
    <w:rsid w:val="004253D0"/>
    <w:rsid w:val="00482412"/>
    <w:rsid w:val="00494EEB"/>
    <w:rsid w:val="004A396D"/>
    <w:rsid w:val="005467D3"/>
    <w:rsid w:val="005530BC"/>
    <w:rsid w:val="00557A7A"/>
    <w:rsid w:val="00591131"/>
    <w:rsid w:val="005D3748"/>
    <w:rsid w:val="005E6D60"/>
    <w:rsid w:val="005E7DC9"/>
    <w:rsid w:val="00622A09"/>
    <w:rsid w:val="006325C3"/>
    <w:rsid w:val="00632A4B"/>
    <w:rsid w:val="00646107"/>
    <w:rsid w:val="00697198"/>
    <w:rsid w:val="006D1DF6"/>
    <w:rsid w:val="006E1B93"/>
    <w:rsid w:val="006F518B"/>
    <w:rsid w:val="00703183"/>
    <w:rsid w:val="00736159"/>
    <w:rsid w:val="00774BB4"/>
    <w:rsid w:val="00775856"/>
    <w:rsid w:val="007B778B"/>
    <w:rsid w:val="007C3DCF"/>
    <w:rsid w:val="007D14C0"/>
    <w:rsid w:val="007D1971"/>
    <w:rsid w:val="008122A7"/>
    <w:rsid w:val="008463F0"/>
    <w:rsid w:val="008660E0"/>
    <w:rsid w:val="00996E85"/>
    <w:rsid w:val="009C6700"/>
    <w:rsid w:val="00A703D5"/>
    <w:rsid w:val="00AB52EB"/>
    <w:rsid w:val="00AC52A0"/>
    <w:rsid w:val="00AE35DB"/>
    <w:rsid w:val="00B67041"/>
    <w:rsid w:val="00B93890"/>
    <w:rsid w:val="00BD7333"/>
    <w:rsid w:val="00BE5F4C"/>
    <w:rsid w:val="00BF6DE2"/>
    <w:rsid w:val="00C366B4"/>
    <w:rsid w:val="00C47690"/>
    <w:rsid w:val="00C836BC"/>
    <w:rsid w:val="00CC3236"/>
    <w:rsid w:val="00CC75F7"/>
    <w:rsid w:val="00D219DB"/>
    <w:rsid w:val="00D258E7"/>
    <w:rsid w:val="00D44D2A"/>
    <w:rsid w:val="00D95CC8"/>
    <w:rsid w:val="00D975ED"/>
    <w:rsid w:val="00DA3BAB"/>
    <w:rsid w:val="00E5163C"/>
    <w:rsid w:val="00E51E2B"/>
    <w:rsid w:val="00E557AB"/>
    <w:rsid w:val="00E95A09"/>
    <w:rsid w:val="00EB1C96"/>
    <w:rsid w:val="00EB7BF1"/>
    <w:rsid w:val="00EC386B"/>
    <w:rsid w:val="00ED6F05"/>
    <w:rsid w:val="00F075D6"/>
    <w:rsid w:val="00F10FE9"/>
    <w:rsid w:val="00F13E34"/>
    <w:rsid w:val="00F1667C"/>
    <w:rsid w:val="00F3571B"/>
    <w:rsid w:val="00F45A67"/>
    <w:rsid w:val="00F53B6D"/>
    <w:rsid w:val="00F66AE4"/>
    <w:rsid w:val="00F81FC3"/>
    <w:rsid w:val="00FA6811"/>
    <w:rsid w:val="00FB1197"/>
    <w:rsid w:val="00FB1E14"/>
    <w:rsid w:val="00FB28BD"/>
    <w:rsid w:val="00FC3FBC"/>
    <w:rsid w:val="00F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9C2B"/>
  <w15:chartTrackingRefBased/>
  <w15:docId w15:val="{B5C5E5BE-5EF1-40E9-BE57-3388EB5A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1E14"/>
  </w:style>
  <w:style w:type="table" w:styleId="a3">
    <w:name w:val="Table Grid"/>
    <w:basedOn w:val="a1"/>
    <w:uiPriority w:val="59"/>
    <w:rsid w:val="00FB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FB1E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1E14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E14"/>
  </w:style>
  <w:style w:type="paragraph" w:styleId="a9">
    <w:name w:val="footer"/>
    <w:basedOn w:val="a"/>
    <w:link w:val="aa"/>
    <w:uiPriority w:val="99"/>
    <w:unhideWhenUsed/>
    <w:rsid w:val="00FB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E14"/>
  </w:style>
  <w:style w:type="paragraph" w:styleId="ab">
    <w:name w:val="Normal (Web)"/>
    <w:basedOn w:val="a"/>
    <w:uiPriority w:val="99"/>
    <w:semiHidden/>
    <w:unhideWhenUsed/>
    <w:rsid w:val="00FB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E14"/>
  </w:style>
  <w:style w:type="paragraph" w:customStyle="1" w:styleId="11">
    <w:name w:val="Без интервала1"/>
    <w:next w:val="ac"/>
    <w:uiPriority w:val="1"/>
    <w:qFormat/>
    <w:rsid w:val="00FB1E14"/>
    <w:pPr>
      <w:spacing w:after="0" w:line="240" w:lineRule="auto"/>
    </w:pPr>
    <w:rPr>
      <w:rFonts w:eastAsia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FB1E14"/>
    <w:rPr>
      <w:color w:val="0563C1" w:themeColor="hyperlink"/>
      <w:u w:val="single"/>
    </w:rPr>
  </w:style>
  <w:style w:type="paragraph" w:styleId="ac">
    <w:name w:val="No Spacing"/>
    <w:uiPriority w:val="1"/>
    <w:qFormat/>
    <w:rsid w:val="00FB1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B99D-0F06-4D3B-A825-AC1EFB76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Georgii Ivanov</cp:lastModifiedBy>
  <cp:revision>64</cp:revision>
  <dcterms:created xsi:type="dcterms:W3CDTF">2017-06-06T05:38:00Z</dcterms:created>
  <dcterms:modified xsi:type="dcterms:W3CDTF">2022-05-23T06:51:00Z</dcterms:modified>
</cp:coreProperties>
</file>