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FF03" w14:textId="652756ED" w:rsidR="00B342E4" w:rsidRPr="00B342E4" w:rsidRDefault="00B342E4" w:rsidP="00B342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Эффективные пути социализации младших школьников в сельском социуме</w:t>
      </w:r>
    </w:p>
    <w:p w14:paraId="74C2331C" w14:textId="77777777" w:rsidR="00B342E4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647409" w14:textId="77777777" w:rsidR="00B342E4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3FFD47" w14:textId="592FBCA2" w:rsidR="00B342E4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2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Васильева Ньургуйаана Кирилловна,</w:t>
      </w:r>
    </w:p>
    <w:p w14:paraId="2CF2FA5B" w14:textId="10DA356B" w:rsidR="00B342E4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342E4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 педагог-психолог,</w:t>
      </w:r>
    </w:p>
    <w:p w14:paraId="0B86D843" w14:textId="168950F1" w:rsidR="00B342E4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342E4">
        <w:rPr>
          <w:rFonts w:ascii="Times New Roman" w:hAnsi="Times New Roman" w:cs="Times New Roman"/>
          <w:i/>
          <w:iCs/>
          <w:sz w:val="28"/>
          <w:szCs w:val="28"/>
        </w:rPr>
        <w:t>МБОУ "1 Кюлетская СОШ имени П. А. Павлова",</w:t>
      </w:r>
    </w:p>
    <w:p w14:paraId="61F3E0A4" w14:textId="79068E1D" w:rsidR="00C46283" w:rsidRPr="00B342E4" w:rsidRDefault="00B342E4" w:rsidP="00B342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342E4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Вилюйский улус, с. Усун</w:t>
      </w:r>
    </w:p>
    <w:p w14:paraId="7677F755" w14:textId="73586B7E" w:rsidR="00B342E4" w:rsidRDefault="00B342E4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0A51B" w14:textId="77777777" w:rsidR="00B342E4" w:rsidRPr="00B342E4" w:rsidRDefault="00B342E4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36B66" w14:textId="596AB8AD" w:rsidR="006E1F57" w:rsidRPr="00B342E4" w:rsidRDefault="006659A5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Аннотация</w:t>
      </w:r>
      <w:r w:rsidR="006E1F57" w:rsidRPr="00B342E4">
        <w:rPr>
          <w:rFonts w:ascii="Times New Roman" w:hAnsi="Times New Roman" w:cs="Times New Roman"/>
          <w:sz w:val="28"/>
          <w:szCs w:val="28"/>
        </w:rPr>
        <w:t xml:space="preserve">: В </w:t>
      </w:r>
      <w:r w:rsidR="00544D80" w:rsidRPr="00B342E4">
        <w:rPr>
          <w:rFonts w:ascii="Times New Roman" w:hAnsi="Times New Roman" w:cs="Times New Roman"/>
          <w:sz w:val="28"/>
          <w:szCs w:val="28"/>
        </w:rPr>
        <w:t>нашей статье, мы попытаемся выявить основные пути социализации младших школьников и описат</w:t>
      </w:r>
      <w:r w:rsidR="0096768E" w:rsidRPr="00B342E4">
        <w:rPr>
          <w:rFonts w:ascii="Times New Roman" w:hAnsi="Times New Roman" w:cs="Times New Roman"/>
          <w:sz w:val="28"/>
          <w:szCs w:val="28"/>
        </w:rPr>
        <w:t xml:space="preserve">ь наиболее значимые направления в условиях </w:t>
      </w:r>
      <w:r w:rsidR="006E1F57" w:rsidRPr="00B342E4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14:paraId="35EBE400" w14:textId="5F59BB03" w:rsidR="006E1F57" w:rsidRPr="00B342E4" w:rsidRDefault="006E1F57" w:rsidP="00B34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E4">
        <w:rPr>
          <w:rFonts w:ascii="Times New Roman" w:eastAsia="Calibri" w:hAnsi="Times New Roman" w:cs="Times New Roman"/>
          <w:sz w:val="28"/>
          <w:szCs w:val="28"/>
        </w:rPr>
        <w:t xml:space="preserve">Ключевые слова: социализация, младший школьный возраст, деятельность, существенный фактор, развитие.                                          </w:t>
      </w:r>
    </w:p>
    <w:p w14:paraId="35969377" w14:textId="10685E66" w:rsidR="00544D80" w:rsidRPr="00B342E4" w:rsidRDefault="00ED531E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Актуальностью данной статьи является выявление решений проблемы </w:t>
      </w:r>
      <w:r w:rsidR="00141B17" w:rsidRPr="00B342E4">
        <w:rPr>
          <w:rFonts w:ascii="Times New Roman" w:hAnsi="Times New Roman" w:cs="Times New Roman"/>
          <w:sz w:val="28"/>
          <w:szCs w:val="28"/>
        </w:rPr>
        <w:t>с</w:t>
      </w:r>
      <w:r w:rsidR="00FA7AF1" w:rsidRPr="00B342E4">
        <w:rPr>
          <w:rFonts w:ascii="Times New Roman" w:hAnsi="Times New Roman" w:cs="Times New Roman"/>
          <w:sz w:val="28"/>
          <w:szCs w:val="28"/>
        </w:rPr>
        <w:t xml:space="preserve">оциализации младших школьников </w:t>
      </w:r>
      <w:r w:rsidR="00141B17" w:rsidRPr="00B342E4">
        <w:rPr>
          <w:rFonts w:ascii="Times New Roman" w:hAnsi="Times New Roman" w:cs="Times New Roman"/>
          <w:sz w:val="28"/>
          <w:szCs w:val="28"/>
        </w:rPr>
        <w:t>в сельской местности.</w:t>
      </w:r>
    </w:p>
    <w:p w14:paraId="6CA4104C" w14:textId="0EFA2FA5" w:rsidR="00ED531E" w:rsidRPr="00B342E4" w:rsidRDefault="00FA3204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Младшим школьным возрастом </w:t>
      </w:r>
      <w:r w:rsidR="004752F3" w:rsidRPr="00B342E4">
        <w:rPr>
          <w:rFonts w:ascii="Times New Roman" w:hAnsi="Times New Roman" w:cs="Times New Roman"/>
          <w:sz w:val="28"/>
          <w:szCs w:val="28"/>
        </w:rPr>
        <w:t>принято считать возраст детей от 7 до 10-11 лет. В этом возрасте происходит п</w:t>
      </w:r>
      <w:r w:rsidR="007A0692" w:rsidRPr="00B342E4">
        <w:rPr>
          <w:rFonts w:ascii="Times New Roman" w:hAnsi="Times New Roman" w:cs="Times New Roman"/>
          <w:sz w:val="28"/>
          <w:szCs w:val="28"/>
        </w:rPr>
        <w:t>сихологическо</w:t>
      </w:r>
      <w:r w:rsidRPr="00B342E4">
        <w:rPr>
          <w:rFonts w:ascii="Times New Roman" w:hAnsi="Times New Roman" w:cs="Times New Roman"/>
          <w:sz w:val="28"/>
          <w:szCs w:val="28"/>
        </w:rPr>
        <w:t>е и физичес</w:t>
      </w:r>
      <w:r w:rsidR="004752F3" w:rsidRPr="00B342E4">
        <w:rPr>
          <w:rFonts w:ascii="Times New Roman" w:hAnsi="Times New Roman" w:cs="Times New Roman"/>
          <w:sz w:val="28"/>
          <w:szCs w:val="28"/>
        </w:rPr>
        <w:t>кое развитие ребенка: меняется вид деятельности, социальное положение в коллективе и в семье. Основной ведущей деятельностью ребенка становится обучение, важнейшей обязанностью-</w:t>
      </w:r>
      <w:r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="004752F3" w:rsidRPr="00B342E4">
        <w:rPr>
          <w:rFonts w:ascii="Times New Roman" w:hAnsi="Times New Roman" w:cs="Times New Roman"/>
          <w:sz w:val="28"/>
          <w:szCs w:val="28"/>
        </w:rPr>
        <w:t>приобретение знаний и учение. Игровая деятельность отходит на второй план: на игру отводится меньше времени, содержание игр зависит от школьной жизни, а партнерами становятся одноклассники.</w:t>
      </w:r>
    </w:p>
    <w:p w14:paraId="6D122C2B" w14:textId="2F029673" w:rsidR="00127C9A" w:rsidRPr="00B342E4" w:rsidRDefault="006C3136" w:rsidP="00B34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По мнению многих ученых, интересы младших школьников поверхностны (В.В.Давыдов), неустойчивы (А.А.Люблинская), недолговечны (С.Л.Рубинштейн), ситуативны (Н.Г.Морозова). И по мнению В.В. Давыдова, познавательный интерес младшего школьника</w:t>
      </w:r>
      <w:r w:rsidR="00F07003" w:rsidRPr="00B342E4">
        <w:rPr>
          <w:rFonts w:ascii="Times New Roman" w:hAnsi="Times New Roman" w:cs="Times New Roman"/>
          <w:sz w:val="28"/>
          <w:szCs w:val="28"/>
        </w:rPr>
        <w:t xml:space="preserve"> ярко выражен, который основывается на интуитивном принятии ценности знания.</w:t>
      </w:r>
      <w:r w:rsidR="009638F4" w:rsidRPr="00B34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55180" w14:textId="11527486" w:rsidR="003060D4" w:rsidRPr="00B342E4" w:rsidRDefault="009638F4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Ребенок в этом возрасте самостоятельно контролирует собственное поведение, свои намерения, действия и появляются первые предпосылки </w:t>
      </w:r>
      <w:r w:rsidR="00127C9A" w:rsidRPr="00B342E4">
        <w:rPr>
          <w:rFonts w:ascii="Times New Roman" w:hAnsi="Times New Roman" w:cs="Times New Roman"/>
          <w:sz w:val="28"/>
          <w:szCs w:val="28"/>
        </w:rPr>
        <w:t>оформления мотивации достижения успехов за счет увеличения прилагаемых усилий. Начинает понимать, что в жизни самое важное, к чему можно стремиться и каких ошибок не допускать</w:t>
      </w:r>
      <w:r w:rsidR="0097383B" w:rsidRPr="00B34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47A49" w14:textId="234CFBBE" w:rsidR="003060D4" w:rsidRPr="00B342E4" w:rsidRDefault="00D7412D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С первых дней обучения в школе у ребенка </w:t>
      </w:r>
      <w:r w:rsidR="003060D4" w:rsidRPr="00B342E4">
        <w:rPr>
          <w:rFonts w:ascii="Times New Roman" w:hAnsi="Times New Roman" w:cs="Times New Roman"/>
          <w:sz w:val="28"/>
          <w:szCs w:val="28"/>
        </w:rPr>
        <w:t>появляются новые потребности и цели в жизни: слушаться и выполнять все требования учителя; получить хорошие оценки; стать лучшим в классе и меть определенную роль в нем.</w:t>
      </w:r>
      <w:r w:rsidR="00ED7A5F" w:rsidRPr="00B342E4">
        <w:rPr>
          <w:rFonts w:ascii="Times New Roman" w:hAnsi="Times New Roman" w:cs="Times New Roman"/>
          <w:sz w:val="28"/>
          <w:szCs w:val="28"/>
        </w:rPr>
        <w:t xml:space="preserve"> Удовлетворение </w:t>
      </w:r>
      <w:r w:rsidR="003060D4" w:rsidRPr="00B342E4">
        <w:rPr>
          <w:rFonts w:ascii="Times New Roman" w:hAnsi="Times New Roman" w:cs="Times New Roman"/>
          <w:sz w:val="28"/>
          <w:szCs w:val="28"/>
        </w:rPr>
        <w:t>потребности быть хорошим учеником в учебной деятельности от ребенка</w:t>
      </w:r>
      <w:r w:rsidR="00ED7A5F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="003060D4" w:rsidRPr="00B342E4">
        <w:rPr>
          <w:rFonts w:ascii="Times New Roman" w:hAnsi="Times New Roman" w:cs="Times New Roman"/>
          <w:sz w:val="28"/>
          <w:szCs w:val="28"/>
        </w:rPr>
        <w:t>требует</w:t>
      </w:r>
      <w:r w:rsidR="00ED7A5F" w:rsidRPr="00B342E4">
        <w:rPr>
          <w:rFonts w:ascii="Times New Roman" w:hAnsi="Times New Roman" w:cs="Times New Roman"/>
          <w:sz w:val="28"/>
          <w:szCs w:val="28"/>
        </w:rPr>
        <w:t xml:space="preserve"> усердия в учебе, в развитии речи, психики, личности.</w:t>
      </w:r>
    </w:p>
    <w:p w14:paraId="425413D1" w14:textId="5B62714D" w:rsidR="00DD2A14" w:rsidRPr="00B342E4" w:rsidRDefault="00ED7A5F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Вместе с этим у младшего школьника появляется процесс усвоения социального опыта-межличностные отношения со своими сверстниками и учителями. </w:t>
      </w:r>
      <w:r w:rsidR="00DD2A14" w:rsidRPr="00B342E4">
        <w:rPr>
          <w:rFonts w:ascii="Times New Roman" w:hAnsi="Times New Roman" w:cs="Times New Roman"/>
          <w:sz w:val="28"/>
          <w:szCs w:val="28"/>
        </w:rPr>
        <w:t>На протяжении всего учебного процесса это взаимодействие имеет определенные закономерности развития.</w:t>
      </w:r>
    </w:p>
    <w:p w14:paraId="2E8915D7" w14:textId="6AA18989" w:rsidR="00DD2A14" w:rsidRPr="00B342E4" w:rsidRDefault="00DD2A14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Социализация личности происходит под влиянием социума. Первым социальным институтом для ребенка является его семья. Родители в семье </w:t>
      </w:r>
      <w:r w:rsidRPr="00B342E4">
        <w:rPr>
          <w:rFonts w:ascii="Times New Roman" w:hAnsi="Times New Roman" w:cs="Times New Roman"/>
          <w:sz w:val="28"/>
          <w:szCs w:val="28"/>
        </w:rPr>
        <w:lastRenderedPageBreak/>
        <w:t>закладывают первые определения ценностей, правила и нормы поведения, воспитывают его и обеспечивают условия для удовлетворения его физиологических потребностей</w:t>
      </w:r>
      <w:r w:rsidR="00C4425B" w:rsidRPr="00B342E4">
        <w:rPr>
          <w:rFonts w:ascii="Times New Roman" w:hAnsi="Times New Roman" w:cs="Times New Roman"/>
          <w:sz w:val="28"/>
          <w:szCs w:val="28"/>
        </w:rPr>
        <w:t>. При поступлении ребенка в школу, меняется его вид деятельности, ра</w:t>
      </w:r>
      <w:r w:rsidR="008758D1" w:rsidRPr="00B342E4">
        <w:rPr>
          <w:rFonts w:ascii="Times New Roman" w:hAnsi="Times New Roman" w:cs="Times New Roman"/>
          <w:sz w:val="28"/>
          <w:szCs w:val="28"/>
        </w:rPr>
        <w:t xml:space="preserve">спорядок дня и социальная роль. </w:t>
      </w:r>
      <w:r w:rsidR="00C4425B" w:rsidRPr="00B342E4">
        <w:rPr>
          <w:rFonts w:ascii="Times New Roman" w:hAnsi="Times New Roman" w:cs="Times New Roman"/>
          <w:sz w:val="28"/>
          <w:szCs w:val="28"/>
        </w:rPr>
        <w:t>Появляется  влиятельный взрослый, носитель социальной роли- учитель. Он является важнейшим центром социализации ребенка, который оказывает влияние на приобретение знаний, умений и н</w:t>
      </w:r>
      <w:r w:rsidR="00F1540F" w:rsidRPr="00B342E4">
        <w:rPr>
          <w:rFonts w:ascii="Times New Roman" w:hAnsi="Times New Roman" w:cs="Times New Roman"/>
          <w:sz w:val="28"/>
          <w:szCs w:val="28"/>
        </w:rPr>
        <w:t xml:space="preserve">авыков, </w:t>
      </w:r>
      <w:r w:rsidR="00C4425B" w:rsidRPr="00B342E4">
        <w:rPr>
          <w:rFonts w:ascii="Times New Roman" w:hAnsi="Times New Roman" w:cs="Times New Roman"/>
          <w:sz w:val="28"/>
          <w:szCs w:val="28"/>
        </w:rPr>
        <w:t>на взаимодействи</w:t>
      </w:r>
      <w:r w:rsidR="002132C6" w:rsidRPr="00B342E4">
        <w:rPr>
          <w:rFonts w:ascii="Times New Roman" w:hAnsi="Times New Roman" w:cs="Times New Roman"/>
          <w:sz w:val="28"/>
          <w:szCs w:val="28"/>
        </w:rPr>
        <w:t>е со своими сверстниками. Существенным фактором, влияющих на социализацию и развитие ребенка в школе, является доверительное отношение к ребенку</w:t>
      </w:r>
      <w:r w:rsidR="00C370F9" w:rsidRPr="00B342E4">
        <w:rPr>
          <w:rFonts w:ascii="Times New Roman" w:hAnsi="Times New Roman" w:cs="Times New Roman"/>
          <w:sz w:val="28"/>
          <w:szCs w:val="28"/>
        </w:rPr>
        <w:t xml:space="preserve"> взрослого- учителя и возможностях ученика.</w:t>
      </w:r>
    </w:p>
    <w:p w14:paraId="5C179592" w14:textId="5226428E" w:rsidR="00C370F9" w:rsidRPr="00B342E4" w:rsidRDefault="00C370F9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У младших школьников не сразу формируется правильное отношение к обучению, так как его влечет к двум противоположным позициям: ребенка и взрослого. С одной стороны, он все еще стремится оставаться ребенком, не имеющим обязанностей, живущим в свое удовольствие. С другой стороны,</w:t>
      </w:r>
      <w:r w:rsidR="001E0087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ему важно стать учеником,</w:t>
      </w:r>
      <w:r w:rsidR="001E0087" w:rsidRPr="00B342E4">
        <w:rPr>
          <w:rFonts w:ascii="Times New Roman" w:hAnsi="Times New Roman" w:cs="Times New Roman"/>
          <w:sz w:val="28"/>
          <w:szCs w:val="28"/>
        </w:rPr>
        <w:t xml:space="preserve"> самостоятельным, трудолюбивым и ответственным за свои поступки.</w:t>
      </w:r>
      <w:r w:rsidR="008F79A1" w:rsidRPr="00B342E4">
        <w:rPr>
          <w:rFonts w:ascii="Times New Roman" w:hAnsi="Times New Roman" w:cs="Times New Roman"/>
          <w:sz w:val="28"/>
          <w:szCs w:val="28"/>
        </w:rPr>
        <w:t xml:space="preserve"> Для того, чтобы у ребенка было правильное отношение к учению, учитель должен внушать мысль, что учение-серьезная, напряженная работа и очень интересная</w:t>
      </w:r>
      <w:r w:rsidR="007D66F6" w:rsidRPr="00B342E4">
        <w:rPr>
          <w:rFonts w:ascii="Times New Roman" w:hAnsi="Times New Roman" w:cs="Times New Roman"/>
          <w:sz w:val="28"/>
          <w:szCs w:val="28"/>
        </w:rPr>
        <w:t>. Что школа- место, где можно узнать много нового, нужного и важного.</w:t>
      </w:r>
    </w:p>
    <w:p w14:paraId="0FD1F249" w14:textId="20D4301B" w:rsidR="000A2F44" w:rsidRPr="00B342E4" w:rsidRDefault="007D66F6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Школа является социальным институтом, где охватывается три возрастных этапа социализации человека: младший школьный возраст,</w:t>
      </w:r>
      <w:r w:rsidR="002C0689" w:rsidRPr="00B342E4">
        <w:rPr>
          <w:rFonts w:ascii="Times New Roman" w:hAnsi="Times New Roman" w:cs="Times New Roman"/>
          <w:sz w:val="28"/>
          <w:szCs w:val="28"/>
        </w:rPr>
        <w:t xml:space="preserve"> подростковый и раннее юношество. Во всех</w:t>
      </w:r>
      <w:r w:rsidR="00AF40AD" w:rsidRPr="00B342E4">
        <w:rPr>
          <w:rFonts w:ascii="Times New Roman" w:hAnsi="Times New Roman" w:cs="Times New Roman"/>
          <w:sz w:val="28"/>
          <w:szCs w:val="28"/>
        </w:rPr>
        <w:t xml:space="preserve"> этих</w:t>
      </w:r>
      <w:r w:rsidR="002C0689" w:rsidRPr="00B342E4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AF40AD" w:rsidRPr="00B342E4">
        <w:rPr>
          <w:rFonts w:ascii="Times New Roman" w:hAnsi="Times New Roman" w:cs="Times New Roman"/>
          <w:sz w:val="28"/>
          <w:szCs w:val="28"/>
        </w:rPr>
        <w:t xml:space="preserve"> жизни ребенка, школа развивает его личность, помогает в социализации, привлекая возможные методы педагогики и психологии. Именно школа является основной моделью социального мира для ребенка</w:t>
      </w:r>
      <w:r w:rsidR="000A2F44" w:rsidRPr="00B342E4">
        <w:rPr>
          <w:rFonts w:ascii="Times New Roman" w:hAnsi="Times New Roman" w:cs="Times New Roman"/>
          <w:sz w:val="28"/>
          <w:szCs w:val="28"/>
        </w:rPr>
        <w:t>: школьный опыт помогает освоить законы, по которым живут взрослые; учит способам существования в этом обществе. Перенимание этого опыта происходит не только на уроках, но и в атмосфере жизни школы.</w:t>
      </w:r>
    </w:p>
    <w:p w14:paraId="044891BF" w14:textId="77777777" w:rsidR="00763D7B" w:rsidRPr="00B342E4" w:rsidRDefault="00763D7B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 Перед школой, как института социализации, стоят такие социально-педагогические задачи:</w:t>
      </w:r>
    </w:p>
    <w:p w14:paraId="6F0BFAD7" w14:textId="77777777" w:rsidR="00763D7B" w:rsidRPr="00B342E4" w:rsidRDefault="00763D7B" w:rsidP="00B34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Освоение учащимися нормативного поведения;</w:t>
      </w:r>
    </w:p>
    <w:p w14:paraId="39A2FB9F" w14:textId="77777777" w:rsidR="00763D7B" w:rsidRPr="00B342E4" w:rsidRDefault="00763D7B" w:rsidP="00B34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Построение своего личного отношения к нормам и ценностям поведения.</w:t>
      </w:r>
    </w:p>
    <w:p w14:paraId="3C9BE3CB" w14:textId="77777777" w:rsidR="00763D7B" w:rsidRPr="00B342E4" w:rsidRDefault="00763D7B" w:rsidP="00B34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Усвоение социальных ролей жизнедеятельности взрослого.</w:t>
      </w:r>
    </w:p>
    <w:p w14:paraId="437EC534" w14:textId="77777777" w:rsidR="00763D7B" w:rsidRPr="00B342E4" w:rsidRDefault="00763D7B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Целью социализации учащихся является воспитание и развитие грамотной личности</w:t>
      </w:r>
      <w:r w:rsidR="001B1709" w:rsidRPr="00B342E4">
        <w:rPr>
          <w:rFonts w:ascii="Times New Roman" w:hAnsi="Times New Roman" w:cs="Times New Roman"/>
          <w:sz w:val="28"/>
          <w:szCs w:val="28"/>
        </w:rPr>
        <w:t>, осознающего собственную ответственность и способность планировать свою настоящую и будущую деятельность в социуме.</w:t>
      </w:r>
    </w:p>
    <w:p w14:paraId="7160294A" w14:textId="77777777" w:rsidR="001B1709" w:rsidRPr="00B342E4" w:rsidRDefault="001B1709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 В школе учитель работает над проблемами общения детей не только на уроках, но и на классных часах, на праздничных мероприятиях, на уроках дополнительного образования.</w:t>
      </w:r>
      <w:r w:rsidR="00617622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 xml:space="preserve">Развивающие игры, формы </w:t>
      </w:r>
      <w:r w:rsidR="00617622" w:rsidRPr="00B342E4">
        <w:rPr>
          <w:rFonts w:ascii="Times New Roman" w:hAnsi="Times New Roman" w:cs="Times New Roman"/>
          <w:sz w:val="28"/>
          <w:szCs w:val="28"/>
        </w:rPr>
        <w:t>внеурочной деятельности, тоже развивают уровень культуры общения, нормы поведения, что способствуют ребенку самоутвердиться, самореализоваться. Обучаясь, ребенок накапливает социальный опыт только тогда, когда учитель в своих уроках включает жизненные ситуации,</w:t>
      </w:r>
      <w:r w:rsidR="00F2428E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="00617622" w:rsidRPr="00B342E4">
        <w:rPr>
          <w:rFonts w:ascii="Times New Roman" w:hAnsi="Times New Roman" w:cs="Times New Roman"/>
          <w:sz w:val="28"/>
          <w:szCs w:val="28"/>
        </w:rPr>
        <w:t>вызывает личн</w:t>
      </w:r>
      <w:r w:rsidR="00F2428E" w:rsidRPr="00B342E4">
        <w:rPr>
          <w:rFonts w:ascii="Times New Roman" w:hAnsi="Times New Roman" w:cs="Times New Roman"/>
          <w:sz w:val="28"/>
          <w:szCs w:val="28"/>
        </w:rPr>
        <w:t>ую заинтересованность к его деятельности, поддерживает в трудную минуту. Учителю важно создавать благоприятные, эмоционально-комфортные условия в классе для социализации ребенка.</w:t>
      </w:r>
    </w:p>
    <w:p w14:paraId="111CEE14" w14:textId="77777777" w:rsidR="001578AC" w:rsidRPr="00B342E4" w:rsidRDefault="00BB5D56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lastRenderedPageBreak/>
        <w:t xml:space="preserve">       Сельская школа определяется как совокупность различных типов и видов общеобразовательных учреждений, расположенных в сельской местности, разнообразных по наполняемости, территориальному расположению, социальному окружению, национальному составу, работающих на удовлетворение образовательных потребностей сельских детей, решающих задачу базового </w:t>
      </w:r>
      <w:r w:rsidR="00134D88" w:rsidRPr="00B342E4">
        <w:rPr>
          <w:rFonts w:ascii="Times New Roman" w:hAnsi="Times New Roman" w:cs="Times New Roman"/>
          <w:sz w:val="28"/>
          <w:szCs w:val="28"/>
        </w:rPr>
        <w:t xml:space="preserve">общего среднего образования. Социализация учащихся сельской школы проходит с учетом ограниченного социально-культурного пространства, которые имеют огромное влияние на процесс социального становления личности ребенка. </w:t>
      </w:r>
    </w:p>
    <w:p w14:paraId="1DE621DA" w14:textId="77777777" w:rsidR="00BB5D56" w:rsidRPr="00B342E4" w:rsidRDefault="001578AC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 </w:t>
      </w:r>
      <w:r w:rsidR="00134D88" w:rsidRPr="00B342E4">
        <w:rPr>
          <w:rFonts w:ascii="Times New Roman" w:hAnsi="Times New Roman" w:cs="Times New Roman"/>
          <w:sz w:val="28"/>
          <w:szCs w:val="28"/>
        </w:rPr>
        <w:t xml:space="preserve">Социализация в таких школах имеет свои особенности, обусловленные спецификой учебно-воспитательного </w:t>
      </w:r>
      <w:r w:rsidRPr="00B342E4">
        <w:rPr>
          <w:rFonts w:ascii="Times New Roman" w:hAnsi="Times New Roman" w:cs="Times New Roman"/>
          <w:sz w:val="28"/>
          <w:szCs w:val="28"/>
        </w:rPr>
        <w:t>процесса</w:t>
      </w:r>
      <w:r w:rsidR="00156895" w:rsidRPr="00B342E4">
        <w:rPr>
          <w:rFonts w:ascii="Times New Roman" w:hAnsi="Times New Roman" w:cs="Times New Roman"/>
          <w:sz w:val="28"/>
          <w:szCs w:val="28"/>
        </w:rPr>
        <w:t>,</w:t>
      </w:r>
      <w:r w:rsidRPr="00B342E4">
        <w:rPr>
          <w:rFonts w:ascii="Times New Roman" w:hAnsi="Times New Roman" w:cs="Times New Roman"/>
          <w:sz w:val="28"/>
          <w:szCs w:val="28"/>
        </w:rPr>
        <w:t xml:space="preserve"> с учетом влияния сельского социума: </w:t>
      </w:r>
    </w:p>
    <w:p w14:paraId="20AD5E98" w14:textId="77777777" w:rsidR="00156895" w:rsidRPr="00B342E4" w:rsidRDefault="00156895" w:rsidP="00B342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Создание социально-образовательной среды, обеспечивающей развитие творческих способностей каждого учащегося;</w:t>
      </w:r>
    </w:p>
    <w:p w14:paraId="3612C21D" w14:textId="77777777" w:rsidR="00156895" w:rsidRPr="00B342E4" w:rsidRDefault="00156895" w:rsidP="00B342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Рациональное распределение учебного и свободного времени для повышения уровня общего развития ребенка;</w:t>
      </w:r>
    </w:p>
    <w:p w14:paraId="08ADA4A9" w14:textId="77777777" w:rsidR="00156895" w:rsidRPr="00B342E4" w:rsidRDefault="00156895" w:rsidP="00B342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Спланированная работа с родителями, которые являются непосредственными участниками учебного процесса;</w:t>
      </w:r>
    </w:p>
    <w:p w14:paraId="08929DDF" w14:textId="77777777" w:rsidR="00156895" w:rsidRPr="00B342E4" w:rsidRDefault="00156895" w:rsidP="00B342E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Реализация преемственности в обучении и воспитании на всех ступенях образования.</w:t>
      </w:r>
    </w:p>
    <w:p w14:paraId="7BBF2982" w14:textId="77777777" w:rsidR="00134D88" w:rsidRPr="00B342E4" w:rsidRDefault="005814EE" w:rsidP="00B3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С целью выявления характера взаимоотношений между учениками</w:t>
      </w:r>
      <w:r w:rsidR="00F21317" w:rsidRPr="00B342E4">
        <w:rPr>
          <w:rFonts w:ascii="Times New Roman" w:hAnsi="Times New Roman" w:cs="Times New Roman"/>
          <w:sz w:val="28"/>
          <w:szCs w:val="28"/>
        </w:rPr>
        <w:t>,</w:t>
      </w:r>
      <w:r w:rsidRPr="00B342E4">
        <w:rPr>
          <w:rFonts w:ascii="Times New Roman" w:hAnsi="Times New Roman" w:cs="Times New Roman"/>
          <w:sz w:val="28"/>
          <w:szCs w:val="28"/>
        </w:rPr>
        <w:t xml:space="preserve"> нами было проведено анкетирование и диагностика по методике Г.А.Цукерман «Рукавички». В исследовании принимали учащиеся 1 класса </w:t>
      </w:r>
      <w:r w:rsidR="00F21317" w:rsidRPr="00B342E4">
        <w:rPr>
          <w:rFonts w:ascii="Times New Roman" w:hAnsi="Times New Roman" w:cs="Times New Roman"/>
          <w:sz w:val="28"/>
          <w:szCs w:val="28"/>
        </w:rPr>
        <w:t>МБОУ «1-Кюлятская СОШ имени П.А.</w:t>
      </w:r>
      <w:r w:rsidRPr="00B342E4">
        <w:rPr>
          <w:rFonts w:ascii="Times New Roman" w:hAnsi="Times New Roman" w:cs="Times New Roman"/>
          <w:sz w:val="28"/>
          <w:szCs w:val="28"/>
        </w:rPr>
        <w:t>Павлова» (сельская школа), в количестве 10 учеников</w:t>
      </w:r>
      <w:r w:rsidR="00A536B5" w:rsidRPr="00B342E4">
        <w:rPr>
          <w:rFonts w:ascii="Times New Roman" w:hAnsi="Times New Roman" w:cs="Times New Roman"/>
          <w:sz w:val="28"/>
          <w:szCs w:val="28"/>
        </w:rPr>
        <w:t>.</w:t>
      </w:r>
    </w:p>
    <w:p w14:paraId="6FA85496" w14:textId="77777777" w:rsidR="00612501" w:rsidRPr="00B342E4" w:rsidRDefault="00612501" w:rsidP="00B342E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B342E4">
        <w:rPr>
          <w:bCs/>
          <w:color w:val="000000"/>
          <w:sz w:val="28"/>
          <w:szCs w:val="28"/>
        </w:rPr>
        <w:t>Межличностные отношения</w:t>
      </w:r>
    </w:p>
    <w:p w14:paraId="27C20225" w14:textId="77777777" w:rsidR="00612501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изучении межличностных отношений в классах начальной школы можно выделить три этапа:</w:t>
      </w:r>
    </w:p>
    <w:p w14:paraId="58D8FE76" w14:textId="77777777" w:rsidR="00612501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структуры межличностных отношений в классе, выявление “лидеров”, “неблагополучных” с помощью методики Дж. Морено. В социометрическую карточку включаются вопросы, описывающие определённые аспекты межличностных отношений;</w:t>
      </w:r>
    </w:p>
    <w:p w14:paraId="17A6D77A" w14:textId="77777777" w:rsidR="00612501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мотивов межличностных выборов с помощью методики межличностных выборов (ММВ). В социометрическую ка</w:t>
      </w: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рточку можно включить вопрос: “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ты больше всего ценишь в одноклассниках?” Это позволяет выявить качества, наиболее значимые для учащихся;</w:t>
      </w:r>
    </w:p>
    <w:p w14:paraId="76A5184B" w14:textId="77777777" w:rsidR="00612501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отношения учащихся к значимым людям. Можно предложить использование ЦТО (теста цветовых отношений Эткиндо), модифицированного цветового теста Люшера.</w:t>
      </w:r>
    </w:p>
    <w:p w14:paraId="36A1DF32" w14:textId="77777777" w:rsidR="00612501" w:rsidRPr="00B342E4" w:rsidRDefault="006E1F57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 Ребенку дают бланк с изображением стола и стульев и предлагают посадить за праздничный стол тех одноклассников, которых он пригласил бы на свой день рождения, а отдельно – тех, кого бы не хотел пригласить.  </w:t>
      </w:r>
    </w:p>
    <w:p w14:paraId="7AFC5501" w14:textId="77777777" w:rsidR="00612501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Вариант 2. Кому из детей в классе ты написал бы поздравительную открытку? Кому не написал бы?</w:t>
      </w:r>
    </w:p>
    <w:p w14:paraId="3D561162" w14:textId="77777777" w:rsidR="00612501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Вариант 3. Ты переходишь в новый класс. Кого возьмешь с собой? Кого оставишь?</w:t>
      </w:r>
    </w:p>
    <w:p w14:paraId="29E5A68F" w14:textId="77777777" w:rsidR="00612501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Вариант 4. С кем бы ты хотел сидеть за одной партой и с кем бы не хотел?</w:t>
      </w:r>
    </w:p>
    <w:p w14:paraId="6A337A23" w14:textId="77777777" w:rsidR="00612501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 данным опросных бланков (листов) заполняется социоматрица. Социоматрица – таблица, в которой отражены данные социометрического опроса. В ней положительные выборы (“Посажу за стол”, “Хочу пригласить”) обозначают по горизонтали “плюсом”, отрицательные – “минусом”. Взаимные выборы обводят кружком (О). Далее подсчитывают сумму выборов.</w:t>
      </w:r>
    </w:p>
    <w:p w14:paraId="53E187C6" w14:textId="77777777" w:rsidR="00612501" w:rsidRPr="00B342E4" w:rsidRDefault="006E1F57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efe942601a4f884268ad89a92e5a8bfb4df6e2d"/>
      <w:bookmarkStart w:id="1" w:name="0"/>
      <w:bookmarkEnd w:id="0"/>
      <w:bookmarkEnd w:id="1"/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методика дает возможность определить следующие психологические характеристики межличностных отношений:</w:t>
      </w:r>
    </w:p>
    <w:p w14:paraId="0E22A8D3" w14:textId="77777777" w:rsidR="00612501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социовалентность (степень включенности во взаимоотношения);</w:t>
      </w:r>
    </w:p>
    <w:p w14:paraId="62B35DB9" w14:textId="77777777" w:rsidR="00612501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детей и статусную структуру группы – сплочённость группы и взаимность контактов – уровень конфликтности (агрессивности) группы – детей, которые являются объектами групповой агрессии.</w:t>
      </w:r>
    </w:p>
    <w:p w14:paraId="161F6F75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250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Целесообразно начинать анализ социометрических данных социовалентности детей, свидетельствующей о степени и характере включенности школьника в систему взаимоотношений в классе. По социовалентности можно судить о потребности ребёнка в общении и о его установке на удовлетворение этой потребности именно в данной группе, что, в свою очередь, позволит опосредованно судить о привлекательности коллектива для ребенка. Определяется социовалентность по количеству и характеру сделанных учащимися выборов. Социовалентность будет положительной, если у ребенка преобладают положительные выборы, и отрицательной – если преобладают негативные выборы.</w:t>
      </w:r>
    </w:p>
    <w:p w14:paraId="4F038889" w14:textId="77777777" w:rsidR="006E1F57" w:rsidRPr="00B342E4" w:rsidRDefault="006E1F57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9CFFA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анкеты</w:t>
      </w:r>
    </w:p>
    <w:p w14:paraId="08CC8C5B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«Межличностные отношения в классе</w:t>
      </w:r>
      <w:r w:rsidR="00FD1179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(Посажу за стол)</w:t>
      </w: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A312D11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854"/>
        <w:gridCol w:w="970"/>
      </w:tblGrid>
      <w:tr w:rsidR="00FD1179" w:rsidRPr="00B342E4" w14:paraId="4C994A42" w14:textId="77777777" w:rsidTr="00FD1179">
        <w:trPr>
          <w:trHeight w:val="405"/>
        </w:trPr>
        <w:tc>
          <w:tcPr>
            <w:tcW w:w="1980" w:type="dxa"/>
            <w:vMerge w:val="restart"/>
          </w:tcPr>
          <w:p w14:paraId="3B9AACE2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</w:t>
            </w:r>
          </w:p>
          <w:p w14:paraId="37E72D6C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раю</w:t>
            </w:r>
          </w:p>
          <w:p w14:paraId="3AC6617A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</w:p>
        </w:tc>
        <w:tc>
          <w:tcPr>
            <w:tcW w:w="5828" w:type="dxa"/>
            <w:gridSpan w:val="10"/>
          </w:tcPr>
          <w:p w14:paraId="6796459B" w14:textId="77777777" w:rsidR="00FD1179" w:rsidRPr="00B342E4" w:rsidRDefault="00FD1179" w:rsidP="00B342E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Выбираемый</w:t>
            </w:r>
          </w:p>
          <w:p w14:paraId="0AF945AC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</w:tcPr>
          <w:p w14:paraId="17F27C5A" w14:textId="77777777" w:rsidR="00FD1179" w:rsidRPr="00B342E4" w:rsidRDefault="00FD1179" w:rsidP="00B342E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взаимных выборов</w:t>
            </w:r>
          </w:p>
        </w:tc>
      </w:tr>
      <w:tr w:rsidR="00FD1179" w:rsidRPr="00B342E4" w14:paraId="26CCCCB7" w14:textId="77777777" w:rsidTr="00FD1179">
        <w:trPr>
          <w:trHeight w:val="555"/>
        </w:trPr>
        <w:tc>
          <w:tcPr>
            <w:tcW w:w="1980" w:type="dxa"/>
            <w:vMerge/>
          </w:tcPr>
          <w:p w14:paraId="2FC29D58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81B0ADD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</w:t>
            </w:r>
          </w:p>
        </w:tc>
        <w:tc>
          <w:tcPr>
            <w:tcW w:w="567" w:type="dxa"/>
          </w:tcPr>
          <w:p w14:paraId="207CAE95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567" w:type="dxa"/>
          </w:tcPr>
          <w:p w14:paraId="6A424BFD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567" w:type="dxa"/>
          </w:tcPr>
          <w:p w14:paraId="0C6A1C27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567" w:type="dxa"/>
          </w:tcPr>
          <w:p w14:paraId="5DC6C594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567" w:type="dxa"/>
          </w:tcPr>
          <w:p w14:paraId="2D96AE8F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У6</w:t>
            </w:r>
          </w:p>
        </w:tc>
        <w:tc>
          <w:tcPr>
            <w:tcW w:w="567" w:type="dxa"/>
          </w:tcPr>
          <w:p w14:paraId="08B37E17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У7</w:t>
            </w:r>
          </w:p>
        </w:tc>
        <w:tc>
          <w:tcPr>
            <w:tcW w:w="567" w:type="dxa"/>
          </w:tcPr>
          <w:p w14:paraId="68F8FF89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567" w:type="dxa"/>
          </w:tcPr>
          <w:p w14:paraId="33701A0A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У9</w:t>
            </w:r>
          </w:p>
        </w:tc>
        <w:tc>
          <w:tcPr>
            <w:tcW w:w="725" w:type="dxa"/>
          </w:tcPr>
          <w:p w14:paraId="6EA3C15B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1537" w:type="dxa"/>
            <w:vMerge/>
          </w:tcPr>
          <w:p w14:paraId="1B3DA417" w14:textId="77777777" w:rsidR="00FD1179" w:rsidRPr="00B342E4" w:rsidRDefault="00FD1179" w:rsidP="00B342E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179" w:rsidRPr="00B342E4" w14:paraId="1A83D444" w14:textId="77777777" w:rsidTr="00FD1179">
        <w:trPr>
          <w:trHeight w:val="225"/>
        </w:trPr>
        <w:tc>
          <w:tcPr>
            <w:tcW w:w="1980" w:type="dxa"/>
          </w:tcPr>
          <w:p w14:paraId="19D65177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1</w:t>
            </w:r>
          </w:p>
        </w:tc>
        <w:tc>
          <w:tcPr>
            <w:tcW w:w="567" w:type="dxa"/>
          </w:tcPr>
          <w:p w14:paraId="4DFFF28F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F0937DB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FB0B994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49CC47B2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3CE744D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0F48C965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662E0A2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A50A8DA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36A92BB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7A8BDA1C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7" w:type="dxa"/>
          </w:tcPr>
          <w:p w14:paraId="623B5DA1" w14:textId="77777777" w:rsidR="00FD1179" w:rsidRPr="00B342E4" w:rsidRDefault="00576A04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08AEFACD" w14:textId="77777777" w:rsidTr="00FD1179">
        <w:trPr>
          <w:trHeight w:val="405"/>
        </w:trPr>
        <w:tc>
          <w:tcPr>
            <w:tcW w:w="1980" w:type="dxa"/>
          </w:tcPr>
          <w:p w14:paraId="4E72E1F6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567" w:type="dxa"/>
          </w:tcPr>
          <w:p w14:paraId="2853691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2F47A11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7FBB3AC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E288AA1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45AFE5B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1DCC7EC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5DEE5A8F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C151823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4BB7AD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5" w:type="dxa"/>
          </w:tcPr>
          <w:p w14:paraId="23D25432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56F4CED1" w14:textId="77777777" w:rsidR="00FD1179" w:rsidRPr="00B342E4" w:rsidRDefault="00576A04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037C1F61" w14:textId="77777777" w:rsidTr="00FD1179">
        <w:trPr>
          <w:trHeight w:val="285"/>
        </w:trPr>
        <w:tc>
          <w:tcPr>
            <w:tcW w:w="1980" w:type="dxa"/>
          </w:tcPr>
          <w:p w14:paraId="3BD839E7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567" w:type="dxa"/>
          </w:tcPr>
          <w:p w14:paraId="71322BEE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CCC4193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32FC5E79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6C11908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08EA0FEB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6714CD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39D9CDD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0978C13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E57ACF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2EA54319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150BDF24" w14:textId="77777777" w:rsidR="00FD1179" w:rsidRPr="00B342E4" w:rsidRDefault="00576A04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0B4806AB" w14:textId="77777777" w:rsidTr="00FD1179">
        <w:trPr>
          <w:trHeight w:val="300"/>
        </w:trPr>
        <w:tc>
          <w:tcPr>
            <w:tcW w:w="1980" w:type="dxa"/>
          </w:tcPr>
          <w:p w14:paraId="4BCC81A9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567" w:type="dxa"/>
          </w:tcPr>
          <w:p w14:paraId="7F971DC9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35EAFB6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287D785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63F390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583CAE1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C0B0568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DDB67A8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524820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49E2DD3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0350D039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7" w:type="dxa"/>
          </w:tcPr>
          <w:p w14:paraId="4E50C2A5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D1179" w:rsidRPr="00B342E4" w14:paraId="2D3381FE" w14:textId="77777777" w:rsidTr="00FD1179">
        <w:trPr>
          <w:trHeight w:val="270"/>
        </w:trPr>
        <w:tc>
          <w:tcPr>
            <w:tcW w:w="1980" w:type="dxa"/>
          </w:tcPr>
          <w:p w14:paraId="6534869D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567" w:type="dxa"/>
          </w:tcPr>
          <w:p w14:paraId="2B1D339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A50F9A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F87492D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40F0954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FE5CE61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E2B4A9D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DDA27C0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533CBDD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6F20B254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54662093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6CFC7C25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7D223147" w14:textId="77777777" w:rsidTr="00FD1179">
        <w:trPr>
          <w:trHeight w:val="300"/>
        </w:trPr>
        <w:tc>
          <w:tcPr>
            <w:tcW w:w="1980" w:type="dxa"/>
          </w:tcPr>
          <w:p w14:paraId="2C0EAC24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У6</w:t>
            </w:r>
          </w:p>
        </w:tc>
        <w:tc>
          <w:tcPr>
            <w:tcW w:w="567" w:type="dxa"/>
          </w:tcPr>
          <w:p w14:paraId="49EEA3C4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30D6301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39BFE2C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272AB89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42B8088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3EED278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C0D4978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4C84E72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3763AB0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49B65285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72889753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D1179" w:rsidRPr="00B342E4" w14:paraId="5029BCFF" w14:textId="77777777" w:rsidTr="00FD1179">
        <w:trPr>
          <w:trHeight w:val="270"/>
        </w:trPr>
        <w:tc>
          <w:tcPr>
            <w:tcW w:w="1980" w:type="dxa"/>
          </w:tcPr>
          <w:p w14:paraId="23C960D0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У7</w:t>
            </w:r>
          </w:p>
        </w:tc>
        <w:tc>
          <w:tcPr>
            <w:tcW w:w="567" w:type="dxa"/>
          </w:tcPr>
          <w:p w14:paraId="7F93D450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5450F93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57366D3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573C801F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70C0C70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34460319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CF1AAD3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E334B33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D8C8C1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479A7D2A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0CC08136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D1179" w:rsidRPr="00B342E4" w14:paraId="36B3B96E" w14:textId="77777777" w:rsidTr="00FD1179">
        <w:trPr>
          <w:trHeight w:val="240"/>
        </w:trPr>
        <w:tc>
          <w:tcPr>
            <w:tcW w:w="1980" w:type="dxa"/>
          </w:tcPr>
          <w:p w14:paraId="6C446E4E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567" w:type="dxa"/>
          </w:tcPr>
          <w:p w14:paraId="1848A73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3643ACA4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5D42EA3D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B211E1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8D5DA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A4FD4EB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3A82D2F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45DA60FB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5C74F27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2A34806F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3B2FE011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6B4066A8" w14:textId="77777777" w:rsidTr="00FD1179">
        <w:trPr>
          <w:trHeight w:val="300"/>
        </w:trPr>
        <w:tc>
          <w:tcPr>
            <w:tcW w:w="1980" w:type="dxa"/>
          </w:tcPr>
          <w:p w14:paraId="27DD6EDA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У9</w:t>
            </w:r>
          </w:p>
        </w:tc>
        <w:tc>
          <w:tcPr>
            <w:tcW w:w="567" w:type="dxa"/>
          </w:tcPr>
          <w:p w14:paraId="74F27C61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59A979E" w14:textId="77777777" w:rsidR="00FD1179" w:rsidRPr="00B342E4" w:rsidRDefault="00576A04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6B73DF8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ED14E6E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5EBA84B0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14:paraId="34812CA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5A9ADEE7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026634C4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602E573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</w:tcPr>
          <w:p w14:paraId="582920A1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3CD5A5A4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D1179" w:rsidRPr="00B342E4" w14:paraId="51136C25" w14:textId="77777777" w:rsidTr="00FD1179">
        <w:trPr>
          <w:trHeight w:val="403"/>
        </w:trPr>
        <w:tc>
          <w:tcPr>
            <w:tcW w:w="1980" w:type="dxa"/>
          </w:tcPr>
          <w:p w14:paraId="20AF3252" w14:textId="77777777" w:rsidR="00FD1179" w:rsidRPr="00B342E4" w:rsidRDefault="00FD1179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567" w:type="dxa"/>
          </w:tcPr>
          <w:p w14:paraId="7C2A2DDB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92E21FE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9DAFBCA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60FA7196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02E4756B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117928E5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022944F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79A0979A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14:paraId="20E4E75B" w14:textId="77777777" w:rsidR="00FD1179" w:rsidRPr="00B342E4" w:rsidRDefault="00317CE3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5" w:type="dxa"/>
          </w:tcPr>
          <w:p w14:paraId="088C6401" w14:textId="77777777" w:rsidR="00FD1179" w:rsidRPr="00B342E4" w:rsidRDefault="00D7123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37" w:type="dxa"/>
          </w:tcPr>
          <w:p w14:paraId="0CE53AF4" w14:textId="77777777" w:rsidR="00FD1179" w:rsidRPr="00B342E4" w:rsidRDefault="008E42E0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7128A88C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6EC49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375E0" w14:textId="77777777" w:rsidR="00A536B5" w:rsidRPr="00B342E4" w:rsidRDefault="008E42E0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выявлении отношений в классе, мы выбрали вариант 1. Предложили ребенку бланк с изображением стола и стульев и предложили посадить за праздничный стол тех одноклассников, которых он пригласил бы на свой день рождения, а отдельно – тех, кого бы не хотел пригласить.  </w:t>
      </w:r>
    </w:p>
    <w:p w14:paraId="583DE58B" w14:textId="77777777" w:rsidR="00937B1D" w:rsidRPr="00B342E4" w:rsidRDefault="008E42E0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Пришли к выводу, что у уча</w:t>
      </w:r>
      <w:r w:rsidR="00F21317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взаимоотношения</w:t>
      </w:r>
      <w:r w:rsidR="008758D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хорошие. Число взаимных выборов </w:t>
      </w:r>
      <w:r w:rsidR="00F21317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высокое, </w:t>
      </w:r>
      <w:r w:rsidR="008758D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взаимных выборов- отсутствует.</w:t>
      </w:r>
    </w:p>
    <w:p w14:paraId="599BF729" w14:textId="77777777" w:rsidR="00937B1D" w:rsidRPr="00B342E4" w:rsidRDefault="008758D1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«Рукавички» Г.А.Цукерман</w:t>
      </w:r>
    </w:p>
    <w:p w14:paraId="4F65CECA" w14:textId="77777777" w:rsidR="008758D1" w:rsidRPr="00B342E4" w:rsidRDefault="003937C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58D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исследования: изучение отношений детей со сверстниками и коммуникативных умений.</w:t>
      </w:r>
    </w:p>
    <w:p w14:paraId="0FBAEEA2" w14:textId="77777777" w:rsidR="003937C1" w:rsidRPr="00B342E4" w:rsidRDefault="003937C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Материал: вырезанные из бумаги рукавички (по количеству участников), три разноцветных карандаша.</w:t>
      </w:r>
    </w:p>
    <w:p w14:paraId="116168C3" w14:textId="77777777" w:rsidR="003937C1" w:rsidRPr="00B342E4" w:rsidRDefault="003937C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 оценивания: наблюдение за взаимодействием детей, работающих парами и анализ результата.</w:t>
      </w:r>
    </w:p>
    <w:p w14:paraId="60FCC53F" w14:textId="77777777" w:rsidR="003937C1" w:rsidRPr="00B342E4" w:rsidRDefault="003937C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Ход работы: проводится в виде игры. Дети из бумаги вырезают рукавички с различными не закрашенными узорами. Количество пар рукавичек соответствует числу пар участников. Детям, сидящим парами, дают каждому по одному изображению рукавички и просят украсить их одинаково, чтобы они составили пару.</w:t>
      </w:r>
      <w:r w:rsidR="007A1881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сами могут придумать узор, но сначала им надо договориться между собой, какой узор они будут рисовать. 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14:paraId="5C27FBDE" w14:textId="77777777" w:rsidR="007A1881" w:rsidRPr="00B342E4" w:rsidRDefault="007A188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Критерии оценивания:</w:t>
      </w:r>
    </w:p>
    <w:p w14:paraId="04F668C4" w14:textId="77777777" w:rsidR="007A1881" w:rsidRPr="00B342E4" w:rsidRDefault="007A1881" w:rsidP="00B342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продуктивность совместной деятельности оценивается по степени сходства узоров на рукавичках;</w:t>
      </w:r>
    </w:p>
    <w:p w14:paraId="7C1DD701" w14:textId="77777777" w:rsidR="007A1881" w:rsidRPr="00B342E4" w:rsidRDefault="007A1881" w:rsidP="00B342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детей договариваться, приходить к общему решению, умение убеждать, аргументировать;</w:t>
      </w:r>
    </w:p>
    <w:p w14:paraId="1FCE3D39" w14:textId="77777777" w:rsidR="007A1881" w:rsidRPr="00B342E4" w:rsidRDefault="007A1881" w:rsidP="00B342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взаимный контроль по ходу выполнения деятельности: замечают ли дети друг</w:t>
      </w:r>
      <w:r w:rsidR="001A3445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3445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r w:rsidR="001A3445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отступления от первоначального замысла и как на них реагируют;</w:t>
      </w:r>
    </w:p>
    <w:p w14:paraId="460F70EC" w14:textId="77777777" w:rsidR="001A3445" w:rsidRPr="00B342E4" w:rsidRDefault="001A3445" w:rsidP="00B342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взаимопомощь по ходу рисования;</w:t>
      </w:r>
    </w:p>
    <w:p w14:paraId="596BF6EF" w14:textId="77777777" w:rsidR="001A3445" w:rsidRPr="00B342E4" w:rsidRDefault="001A3445" w:rsidP="00B342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ссорятся)</w:t>
      </w:r>
    </w:p>
    <w:p w14:paraId="1DED0991" w14:textId="77777777" w:rsidR="001A3445" w:rsidRPr="00B342E4" w:rsidRDefault="001A344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Уровни оценивания:</w:t>
      </w:r>
    </w:p>
    <w:p w14:paraId="2994B1E1" w14:textId="77777777" w:rsidR="001A3445" w:rsidRPr="00B342E4" w:rsidRDefault="001A344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1.Низкий уровень: в узорах явно преобладают различия, нет сходства. Дети не пытаются договориться, каждый рисует свое.</w:t>
      </w:r>
    </w:p>
    <w:p w14:paraId="4878D30A" w14:textId="77777777" w:rsidR="001A3445" w:rsidRPr="00B342E4" w:rsidRDefault="001A344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2.Средний уровень: сходство частичное- отдельные признаки (цвет, форма некоторых деталей) совпадают, но имеются и заметные различия.</w:t>
      </w:r>
    </w:p>
    <w:p w14:paraId="5E44F95A" w14:textId="77777777" w:rsidR="001A3445" w:rsidRPr="00B342E4" w:rsidRDefault="001A344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F483F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 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действие, следят за реализацией принятого замысла.</w:t>
      </w:r>
    </w:p>
    <w:p w14:paraId="171EDFEB" w14:textId="77777777" w:rsidR="003937C1" w:rsidRPr="00B342E4" w:rsidRDefault="00F61227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данной методике, у детей выявили</w:t>
      </w:r>
      <w:r w:rsidR="004D159A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B1D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взаимоотношений. Некоторые дети не смогли договориться, работали сами, не смогли попросить помощи у сверстника. В итоге, работа получилась разной и эмоциональное отношение получилось отрицательной. Это может сказаться от последствий настроения ребенка или эмоционального отношения к партнеру по работе.</w:t>
      </w:r>
    </w:p>
    <w:p w14:paraId="1680F545" w14:textId="77777777" w:rsidR="00F61227" w:rsidRPr="00B342E4" w:rsidRDefault="00A12745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937B1D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детей со сверстниками</w:t>
      </w:r>
    </w:p>
    <w:p w14:paraId="6C4E02B3" w14:textId="77777777" w:rsidR="00937B1D" w:rsidRPr="00B342E4" w:rsidRDefault="00937B1D" w:rsidP="00B342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1"/>
        <w:gridCol w:w="1471"/>
        <w:gridCol w:w="1458"/>
        <w:gridCol w:w="1490"/>
        <w:gridCol w:w="1388"/>
        <w:gridCol w:w="1342"/>
        <w:gridCol w:w="1412"/>
      </w:tblGrid>
      <w:tr w:rsidR="00A12745" w:rsidRPr="00B342E4" w14:paraId="236D62CA" w14:textId="77777777" w:rsidTr="007320E6">
        <w:trPr>
          <w:trHeight w:val="216"/>
        </w:trPr>
        <w:tc>
          <w:tcPr>
            <w:tcW w:w="1793" w:type="dxa"/>
            <w:vMerge w:val="restart"/>
          </w:tcPr>
          <w:p w14:paraId="07CA746F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gridSpan w:val="5"/>
          </w:tcPr>
          <w:p w14:paraId="7CE16CE9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14:paraId="6F1C1563" w14:textId="77777777" w:rsidR="00F61227" w:rsidRPr="00B342E4" w:rsidRDefault="00A12745" w:rsidP="00B342E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оценивания</w:t>
            </w:r>
          </w:p>
        </w:tc>
      </w:tr>
      <w:tr w:rsidR="00A12745" w:rsidRPr="00B342E4" w14:paraId="487C3747" w14:textId="77777777" w:rsidTr="007320E6">
        <w:trPr>
          <w:cantSplit/>
          <w:trHeight w:val="933"/>
        </w:trPr>
        <w:tc>
          <w:tcPr>
            <w:tcW w:w="1793" w:type="dxa"/>
            <w:vMerge/>
          </w:tcPr>
          <w:p w14:paraId="3673A18C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</w:tcPr>
          <w:p w14:paraId="0D093A40" w14:textId="77777777" w:rsidR="00A12745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</w:t>
            </w:r>
          </w:p>
          <w:p w14:paraId="360C5A2E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тивность</w:t>
            </w:r>
          </w:p>
        </w:tc>
        <w:tc>
          <w:tcPr>
            <w:tcW w:w="1230" w:type="dxa"/>
          </w:tcPr>
          <w:p w14:paraId="12EC61A4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догова</w:t>
            </w:r>
          </w:p>
          <w:p w14:paraId="116A9CA2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12745"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иваться</w:t>
            </w:r>
          </w:p>
        </w:tc>
        <w:tc>
          <w:tcPr>
            <w:tcW w:w="1229" w:type="dxa"/>
          </w:tcPr>
          <w:p w14:paraId="4207B457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242" w:type="dxa"/>
          </w:tcPr>
          <w:p w14:paraId="3C9E3E01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</w:t>
            </w:r>
          </w:p>
        </w:tc>
        <w:tc>
          <w:tcPr>
            <w:tcW w:w="1043" w:type="dxa"/>
          </w:tcPr>
          <w:p w14:paraId="1DBD8262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1545" w:type="dxa"/>
            <w:vMerge/>
          </w:tcPr>
          <w:p w14:paraId="0A3FB129" w14:textId="77777777" w:rsidR="00F61227" w:rsidRPr="00B342E4" w:rsidRDefault="00F61227" w:rsidP="00B342E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745" w:rsidRPr="00B342E4" w14:paraId="356A9315" w14:textId="77777777" w:rsidTr="007320E6">
        <w:trPr>
          <w:trHeight w:val="225"/>
        </w:trPr>
        <w:tc>
          <w:tcPr>
            <w:tcW w:w="1793" w:type="dxa"/>
          </w:tcPr>
          <w:p w14:paraId="60618046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1</w:t>
            </w:r>
          </w:p>
          <w:p w14:paraId="1782E356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1263" w:type="dxa"/>
          </w:tcPr>
          <w:p w14:paraId="13580EEB" w14:textId="77777777" w:rsidR="00F61227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34411B73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30" w:type="dxa"/>
          </w:tcPr>
          <w:p w14:paraId="40C6C898" w14:textId="77777777" w:rsidR="00F61227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50A4371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29" w:type="dxa"/>
          </w:tcPr>
          <w:p w14:paraId="15C9FFD3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0167F6DB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42" w:type="dxa"/>
          </w:tcPr>
          <w:p w14:paraId="0C75E1B0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15FE446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3" w:type="dxa"/>
          </w:tcPr>
          <w:p w14:paraId="76C50D68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00A04B47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5" w:type="dxa"/>
          </w:tcPr>
          <w:p w14:paraId="2074A1A9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</w:p>
        </w:tc>
      </w:tr>
      <w:tr w:rsidR="00A12745" w:rsidRPr="00B342E4" w14:paraId="1A76B55B" w14:textId="77777777" w:rsidTr="007320E6">
        <w:trPr>
          <w:trHeight w:val="728"/>
        </w:trPr>
        <w:tc>
          <w:tcPr>
            <w:tcW w:w="1793" w:type="dxa"/>
          </w:tcPr>
          <w:p w14:paraId="549964EE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У3</w:t>
            </w:r>
          </w:p>
          <w:p w14:paraId="1BC1EDF5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1263" w:type="dxa"/>
          </w:tcPr>
          <w:p w14:paraId="79D28E44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DA8C4BC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30" w:type="dxa"/>
          </w:tcPr>
          <w:p w14:paraId="6E9027DA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B55C1F2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29" w:type="dxa"/>
          </w:tcPr>
          <w:p w14:paraId="13FE1C2F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68C048E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42" w:type="dxa"/>
          </w:tcPr>
          <w:p w14:paraId="14976805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0F7E56A5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3" w:type="dxa"/>
          </w:tcPr>
          <w:p w14:paraId="7CCEAEB6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01173DB" w14:textId="77777777" w:rsidR="00A12745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58965639" w14:textId="77777777" w:rsidR="00A12745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среднее</w:t>
            </w:r>
          </w:p>
        </w:tc>
      </w:tr>
      <w:tr w:rsidR="00A12745" w:rsidRPr="00B342E4" w14:paraId="4849C514" w14:textId="77777777" w:rsidTr="007320E6">
        <w:trPr>
          <w:trHeight w:val="300"/>
        </w:trPr>
        <w:tc>
          <w:tcPr>
            <w:tcW w:w="1793" w:type="dxa"/>
          </w:tcPr>
          <w:p w14:paraId="57182612" w14:textId="77777777" w:rsidR="00F61227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У5</w:t>
            </w:r>
          </w:p>
          <w:p w14:paraId="54795B5A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У6</w:t>
            </w:r>
          </w:p>
        </w:tc>
        <w:tc>
          <w:tcPr>
            <w:tcW w:w="1263" w:type="dxa"/>
          </w:tcPr>
          <w:p w14:paraId="4EB26B3A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DC8809D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</w:tcPr>
          <w:p w14:paraId="7FFADA21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558F0EAF" w14:textId="77777777" w:rsidR="00A12745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</w:tcPr>
          <w:p w14:paraId="6C334296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058E6DBB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42" w:type="dxa"/>
          </w:tcPr>
          <w:p w14:paraId="44144E83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5A14DE8A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3" w:type="dxa"/>
          </w:tcPr>
          <w:p w14:paraId="6DAA4400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37FF951C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308163B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низкое</w:t>
            </w:r>
          </w:p>
        </w:tc>
      </w:tr>
      <w:tr w:rsidR="00A12745" w:rsidRPr="00B342E4" w14:paraId="6B5D553A" w14:textId="77777777" w:rsidTr="007320E6">
        <w:trPr>
          <w:trHeight w:val="270"/>
        </w:trPr>
        <w:tc>
          <w:tcPr>
            <w:tcW w:w="1793" w:type="dxa"/>
          </w:tcPr>
          <w:p w14:paraId="511A5C78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У7</w:t>
            </w:r>
          </w:p>
          <w:p w14:paraId="7B5A3704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1263" w:type="dxa"/>
          </w:tcPr>
          <w:p w14:paraId="4EFD82F9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6E96614C" w14:textId="77777777" w:rsidR="00A12745" w:rsidRPr="00B342E4" w:rsidRDefault="00A12745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</w:tcPr>
          <w:p w14:paraId="1A1F8E75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47A8DD12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29" w:type="dxa"/>
          </w:tcPr>
          <w:p w14:paraId="3435C8B7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0E61F1C5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2" w:type="dxa"/>
          </w:tcPr>
          <w:p w14:paraId="5E84CB83" w14:textId="77777777" w:rsidR="00F61227" w:rsidRPr="00B342E4" w:rsidRDefault="00F61227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7803C3B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3" w:type="dxa"/>
          </w:tcPr>
          <w:p w14:paraId="7D935C87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951909F" w14:textId="77777777" w:rsidR="004D159A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5" w:type="dxa"/>
          </w:tcPr>
          <w:p w14:paraId="6925D4B0" w14:textId="77777777" w:rsidR="00F61227" w:rsidRPr="00B342E4" w:rsidRDefault="004D159A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7320E6" w:rsidRPr="00B342E4" w14:paraId="5B471A2E" w14:textId="77777777" w:rsidTr="007320E6">
        <w:trPr>
          <w:trHeight w:val="665"/>
        </w:trPr>
        <w:tc>
          <w:tcPr>
            <w:tcW w:w="1793" w:type="dxa"/>
          </w:tcPr>
          <w:p w14:paraId="769B847C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У9</w:t>
            </w:r>
          </w:p>
          <w:p w14:paraId="473670F9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1263" w:type="dxa"/>
          </w:tcPr>
          <w:p w14:paraId="0E98D7E7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89F6B6C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30" w:type="dxa"/>
          </w:tcPr>
          <w:p w14:paraId="36E8D20C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CCED899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29" w:type="dxa"/>
          </w:tcPr>
          <w:p w14:paraId="46582EF0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400D805C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42" w:type="dxa"/>
          </w:tcPr>
          <w:p w14:paraId="610214B9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27E1EC1A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43" w:type="dxa"/>
          </w:tcPr>
          <w:p w14:paraId="212B74B1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14:paraId="1B287C93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45" w:type="dxa"/>
          </w:tcPr>
          <w:p w14:paraId="7B3FD7CF" w14:textId="77777777" w:rsidR="007320E6" w:rsidRPr="00B342E4" w:rsidRDefault="007320E6" w:rsidP="00B342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</w:p>
        </w:tc>
      </w:tr>
    </w:tbl>
    <w:p w14:paraId="51C44BD3" w14:textId="77777777" w:rsidR="00A536B5" w:rsidRPr="00B342E4" w:rsidRDefault="00A536B5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9DB3D1" w14:textId="77777777" w:rsidR="00C6750E" w:rsidRPr="00B342E4" w:rsidRDefault="00612501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937B1D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младших школьников есть проблема</w:t>
      </w:r>
      <w:r w:rsidR="00267037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взаимоотношений между собой, проявляется неуверенность в себе и это мешает развитию интереса к учебе.</w:t>
      </w:r>
      <w:r w:rsidR="00D64BFC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50E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не может осуществляться самостоятельно, необходимо целенаправленно воздействовать на нее, создавая для этого психолого-педагогические условия.</w:t>
      </w:r>
    </w:p>
    <w:p w14:paraId="270854C9" w14:textId="77777777" w:rsidR="00117BB0" w:rsidRPr="00B342E4" w:rsidRDefault="00C6750E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Заключение.  Развитие личности -это результат целенаправленного воспитательного воздействия на личность, со стороны школы, семьи, друзей, коллектива и множества других социальных факторов. Социализация личности-  </w:t>
      </w: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долгий процесс усвоения социального опыта человеком. Усвоение социальных норм, правил, установок, ценностей, присущих данному обществу или социальной группе.</w:t>
      </w:r>
      <w:r w:rsidR="00117BB0" w:rsidRPr="00B34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9603D" w14:textId="77777777" w:rsidR="00F7179A" w:rsidRPr="00B342E4" w:rsidRDefault="00F7179A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     Важным средством социализации младших школьников является совместная деятельность школы, семьи и общества. Программа начальной школы направлена на формирование морально-нравственного развития личности ребенка, социально открытого уклада школьной жизни и повышения педагогической культуры родителей.</w:t>
      </w:r>
      <w:r w:rsidR="006659A5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Педагогическая</w:t>
      </w:r>
      <w:r w:rsidR="006659A5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культура</w:t>
      </w:r>
      <w:r w:rsidR="006659A5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родителей</w:t>
      </w:r>
      <w:r w:rsidR="006659A5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- это действенный фактор духовно-нравственного развития, воспитания и социализации младших школьников.</w:t>
      </w:r>
      <w:r w:rsidR="006659A5" w:rsidRPr="00B342E4">
        <w:rPr>
          <w:rFonts w:ascii="Times New Roman" w:hAnsi="Times New Roman" w:cs="Times New Roman"/>
          <w:sz w:val="28"/>
          <w:szCs w:val="28"/>
        </w:rPr>
        <w:t xml:space="preserve"> Уклад семейной жизни в сельской местности представляет собой одним из важнейших компонентов нравственного воспитания и социализации ребенка.</w:t>
      </w:r>
    </w:p>
    <w:p w14:paraId="4DDDC6FF" w14:textId="77777777" w:rsidR="00F7179A" w:rsidRPr="00B342E4" w:rsidRDefault="007320E6" w:rsidP="00B342E4">
      <w:pPr>
        <w:shd w:val="clear" w:color="auto" w:fill="FFFFFF"/>
        <w:tabs>
          <w:tab w:val="left" w:pos="7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5027FF60" w14:textId="77777777" w:rsidR="007320E6" w:rsidRPr="00B342E4" w:rsidRDefault="007320E6" w:rsidP="00B342E4">
      <w:pPr>
        <w:shd w:val="clear" w:color="auto" w:fill="FFFFFF"/>
        <w:tabs>
          <w:tab w:val="left" w:pos="7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Ссылки на источники:</w:t>
      </w:r>
    </w:p>
    <w:p w14:paraId="297CDE71" w14:textId="77777777" w:rsidR="001E789C" w:rsidRPr="00B342E4" w:rsidRDefault="001E789C" w:rsidP="00B342E4">
      <w:pPr>
        <w:pStyle w:val="a3"/>
        <w:numPr>
          <w:ilvl w:val="0"/>
          <w:numId w:val="7"/>
        </w:numPr>
        <w:shd w:val="clear" w:color="auto" w:fill="FFFFFF"/>
        <w:tabs>
          <w:tab w:val="left" w:pos="78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Зарецкая И.И. Инновационный подход к управлению процессом социализации через новые функции воспитания // Муниципальное образование: инновации и эксперимент. – 2015</w:t>
      </w:r>
      <w:r w:rsidR="003060C4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.-  №6.-С.6-12.</w:t>
      </w:r>
    </w:p>
    <w:p w14:paraId="366E635A" w14:textId="77777777" w:rsidR="001E789C" w:rsidRPr="00B342E4" w:rsidRDefault="001E789C" w:rsidP="00B342E4">
      <w:pPr>
        <w:pStyle w:val="a3"/>
        <w:numPr>
          <w:ilvl w:val="0"/>
          <w:numId w:val="7"/>
        </w:numPr>
        <w:shd w:val="clear" w:color="auto" w:fill="FFFFFF"/>
        <w:tabs>
          <w:tab w:val="left" w:pos="78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Нечаев В.Д., Дурнева Е.Е.  Цифровое поколение: психолого-педагогическое исследование проблемы //</w:t>
      </w:r>
      <w:r w:rsidR="003060C4" w:rsidRPr="00B342E4">
        <w:rPr>
          <w:rFonts w:ascii="Times New Roman" w:hAnsi="Times New Roman" w:cs="Times New Roman"/>
          <w:sz w:val="28"/>
          <w:szCs w:val="28"/>
        </w:rPr>
        <w:t xml:space="preserve"> Педагогика: научно - </w:t>
      </w:r>
      <w:r w:rsidRPr="00B342E4">
        <w:rPr>
          <w:rFonts w:ascii="Times New Roman" w:hAnsi="Times New Roman" w:cs="Times New Roman"/>
          <w:sz w:val="28"/>
          <w:szCs w:val="28"/>
        </w:rPr>
        <w:t>теоретический</w:t>
      </w:r>
      <w:r w:rsidR="003060C4" w:rsidRPr="00B342E4">
        <w:rPr>
          <w:rFonts w:ascii="Times New Roman" w:hAnsi="Times New Roman" w:cs="Times New Roman"/>
          <w:sz w:val="28"/>
          <w:szCs w:val="28"/>
        </w:rPr>
        <w:t xml:space="preserve"> </w:t>
      </w:r>
      <w:r w:rsidRPr="00B342E4">
        <w:rPr>
          <w:rFonts w:ascii="Times New Roman" w:hAnsi="Times New Roman" w:cs="Times New Roman"/>
          <w:sz w:val="28"/>
          <w:szCs w:val="28"/>
        </w:rPr>
        <w:t>журнал.- 2016.-№1.- С. 36-45.</w:t>
      </w:r>
    </w:p>
    <w:p w14:paraId="43E6466B" w14:textId="77777777" w:rsidR="001E789C" w:rsidRPr="00B342E4" w:rsidRDefault="001E789C" w:rsidP="00B342E4">
      <w:pPr>
        <w:pStyle w:val="a3"/>
        <w:numPr>
          <w:ilvl w:val="0"/>
          <w:numId w:val="7"/>
        </w:numPr>
        <w:shd w:val="clear" w:color="auto" w:fill="FFFFFF"/>
        <w:tabs>
          <w:tab w:val="left" w:pos="78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>Прохоров А.О., Афанасьев П.Н. Риски социализации и психологической безопасности образовательной среды школы // Филология и культура. – 2017. - №4. – 236-243.</w:t>
      </w:r>
    </w:p>
    <w:p w14:paraId="74283EB9" w14:textId="77777777" w:rsidR="001E789C" w:rsidRPr="00B342E4" w:rsidRDefault="003060C4" w:rsidP="00B342E4">
      <w:pPr>
        <w:pStyle w:val="a3"/>
        <w:numPr>
          <w:ilvl w:val="0"/>
          <w:numId w:val="7"/>
        </w:numPr>
        <w:shd w:val="clear" w:color="auto" w:fill="FFFFFF"/>
        <w:tabs>
          <w:tab w:val="left" w:pos="78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Сапа А.В. Поколение </w:t>
      </w:r>
      <w:r w:rsidRPr="00B342E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342E4">
        <w:rPr>
          <w:rFonts w:ascii="Times New Roman" w:hAnsi="Times New Roman" w:cs="Times New Roman"/>
          <w:sz w:val="28"/>
          <w:szCs w:val="28"/>
        </w:rPr>
        <w:t xml:space="preserve"> – поколение эпохи ФГОС // Все для учителя. – 2015. - №8. – С. 3-9</w:t>
      </w:r>
    </w:p>
    <w:p w14:paraId="46FB46D4" w14:textId="77777777" w:rsidR="003060C4" w:rsidRPr="00B342E4" w:rsidRDefault="003060C4" w:rsidP="00B342E4">
      <w:pPr>
        <w:pStyle w:val="a3"/>
        <w:shd w:val="clear" w:color="auto" w:fill="FFFFFF"/>
        <w:tabs>
          <w:tab w:val="left" w:pos="78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9042A" w14:textId="77777777" w:rsidR="00F7179A" w:rsidRPr="00B342E4" w:rsidRDefault="00F7179A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18E3C" w14:textId="77777777" w:rsidR="00F7179A" w:rsidRPr="00B342E4" w:rsidRDefault="00F7179A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A5881" w14:textId="77777777" w:rsidR="00117BB0" w:rsidRPr="00B342E4" w:rsidRDefault="00117BB0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A623C5B" w14:textId="77777777" w:rsidR="00117BB0" w:rsidRPr="00B342E4" w:rsidRDefault="00117BB0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253AF" w14:textId="77777777" w:rsidR="00117BB0" w:rsidRPr="00B342E4" w:rsidRDefault="00117BB0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15E9C" w14:textId="77777777" w:rsidR="00D7783D" w:rsidRPr="00B342E4" w:rsidRDefault="00D7783D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727B7" w14:textId="77777777" w:rsidR="00127C9A" w:rsidRPr="00B342E4" w:rsidRDefault="00267037" w:rsidP="00B34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7B1D" w:rsidRPr="00B3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27C9A" w:rsidRPr="00B342E4" w:rsidSect="00B342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056D" w14:textId="77777777" w:rsidR="009731AB" w:rsidRDefault="009731AB" w:rsidP="005814EE">
      <w:pPr>
        <w:spacing w:after="0" w:line="240" w:lineRule="auto"/>
      </w:pPr>
      <w:r>
        <w:separator/>
      </w:r>
    </w:p>
  </w:endnote>
  <w:endnote w:type="continuationSeparator" w:id="0">
    <w:p w14:paraId="723A4339" w14:textId="77777777" w:rsidR="009731AB" w:rsidRDefault="009731AB" w:rsidP="0058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B6E7" w14:textId="77777777" w:rsidR="009731AB" w:rsidRDefault="009731AB" w:rsidP="005814EE">
      <w:pPr>
        <w:spacing w:after="0" w:line="240" w:lineRule="auto"/>
      </w:pPr>
      <w:r>
        <w:separator/>
      </w:r>
    </w:p>
  </w:footnote>
  <w:footnote w:type="continuationSeparator" w:id="0">
    <w:p w14:paraId="750C8FF4" w14:textId="77777777" w:rsidR="009731AB" w:rsidRDefault="009731AB" w:rsidP="0058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093"/>
    <w:multiLevelType w:val="hybridMultilevel"/>
    <w:tmpl w:val="55F8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737C"/>
    <w:multiLevelType w:val="multilevel"/>
    <w:tmpl w:val="379CB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D0B15"/>
    <w:multiLevelType w:val="hybridMultilevel"/>
    <w:tmpl w:val="45CA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F44"/>
    <w:multiLevelType w:val="multilevel"/>
    <w:tmpl w:val="94E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B32A3"/>
    <w:multiLevelType w:val="hybridMultilevel"/>
    <w:tmpl w:val="0F3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76B"/>
    <w:multiLevelType w:val="hybridMultilevel"/>
    <w:tmpl w:val="91F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52E9"/>
    <w:multiLevelType w:val="hybridMultilevel"/>
    <w:tmpl w:val="3E86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590">
    <w:abstractNumId w:val="4"/>
  </w:num>
  <w:num w:numId="2" w16cid:durableId="1316839328">
    <w:abstractNumId w:val="1"/>
  </w:num>
  <w:num w:numId="3" w16cid:durableId="876771792">
    <w:abstractNumId w:val="3"/>
  </w:num>
  <w:num w:numId="4" w16cid:durableId="959579126">
    <w:abstractNumId w:val="5"/>
  </w:num>
  <w:num w:numId="5" w16cid:durableId="1685355174">
    <w:abstractNumId w:val="0"/>
  </w:num>
  <w:num w:numId="6" w16cid:durableId="160001077">
    <w:abstractNumId w:val="6"/>
  </w:num>
  <w:num w:numId="7" w16cid:durableId="31765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80"/>
    <w:rsid w:val="000907E1"/>
    <w:rsid w:val="000A2F44"/>
    <w:rsid w:val="0011481A"/>
    <w:rsid w:val="00117BB0"/>
    <w:rsid w:val="00127C9A"/>
    <w:rsid w:val="00134D88"/>
    <w:rsid w:val="00141B17"/>
    <w:rsid w:val="00156895"/>
    <w:rsid w:val="001578AC"/>
    <w:rsid w:val="00190DFA"/>
    <w:rsid w:val="001A3445"/>
    <w:rsid w:val="001B1709"/>
    <w:rsid w:val="001E0087"/>
    <w:rsid w:val="001E789C"/>
    <w:rsid w:val="002132C6"/>
    <w:rsid w:val="00267037"/>
    <w:rsid w:val="002C0689"/>
    <w:rsid w:val="002C2F54"/>
    <w:rsid w:val="002D050A"/>
    <w:rsid w:val="002F4FD6"/>
    <w:rsid w:val="003060C4"/>
    <w:rsid w:val="003060D4"/>
    <w:rsid w:val="00317CE3"/>
    <w:rsid w:val="003937C1"/>
    <w:rsid w:val="004752F3"/>
    <w:rsid w:val="004A207D"/>
    <w:rsid w:val="004D159A"/>
    <w:rsid w:val="00544D80"/>
    <w:rsid w:val="00576A04"/>
    <w:rsid w:val="005814EE"/>
    <w:rsid w:val="00612501"/>
    <w:rsid w:val="00617622"/>
    <w:rsid w:val="006659A5"/>
    <w:rsid w:val="006844FC"/>
    <w:rsid w:val="006C3136"/>
    <w:rsid w:val="006E1F57"/>
    <w:rsid w:val="00723AE5"/>
    <w:rsid w:val="007320E6"/>
    <w:rsid w:val="00763D7B"/>
    <w:rsid w:val="007A0692"/>
    <w:rsid w:val="007A1881"/>
    <w:rsid w:val="007C03EC"/>
    <w:rsid w:val="007D66F6"/>
    <w:rsid w:val="007F483F"/>
    <w:rsid w:val="008758D1"/>
    <w:rsid w:val="008A243D"/>
    <w:rsid w:val="008E42E0"/>
    <w:rsid w:val="008F79A1"/>
    <w:rsid w:val="00937B1D"/>
    <w:rsid w:val="009638F4"/>
    <w:rsid w:val="0096768E"/>
    <w:rsid w:val="009731AB"/>
    <w:rsid w:val="0097383B"/>
    <w:rsid w:val="00A00718"/>
    <w:rsid w:val="00A12745"/>
    <w:rsid w:val="00A536B5"/>
    <w:rsid w:val="00AE1357"/>
    <w:rsid w:val="00AF40AD"/>
    <w:rsid w:val="00B342E4"/>
    <w:rsid w:val="00B97A1E"/>
    <w:rsid w:val="00BB5D56"/>
    <w:rsid w:val="00BC5740"/>
    <w:rsid w:val="00C370F9"/>
    <w:rsid w:val="00C4425B"/>
    <w:rsid w:val="00C46283"/>
    <w:rsid w:val="00C6750E"/>
    <w:rsid w:val="00D64BFC"/>
    <w:rsid w:val="00D71237"/>
    <w:rsid w:val="00D7412D"/>
    <w:rsid w:val="00D7783D"/>
    <w:rsid w:val="00DD2A14"/>
    <w:rsid w:val="00DE0BEC"/>
    <w:rsid w:val="00E11371"/>
    <w:rsid w:val="00E872B0"/>
    <w:rsid w:val="00ED531E"/>
    <w:rsid w:val="00ED7A5F"/>
    <w:rsid w:val="00F07003"/>
    <w:rsid w:val="00F1540F"/>
    <w:rsid w:val="00F21317"/>
    <w:rsid w:val="00F2428E"/>
    <w:rsid w:val="00F61227"/>
    <w:rsid w:val="00F65D7F"/>
    <w:rsid w:val="00F7179A"/>
    <w:rsid w:val="00F93FAC"/>
    <w:rsid w:val="00FA3204"/>
    <w:rsid w:val="00FA7AF1"/>
    <w:rsid w:val="00FB0CB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08CB"/>
  <w15:chartTrackingRefBased/>
  <w15:docId w15:val="{1354D6EE-BFC3-4110-8AA7-ED3733A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EE"/>
  </w:style>
  <w:style w:type="paragraph" w:styleId="a7">
    <w:name w:val="footer"/>
    <w:basedOn w:val="a"/>
    <w:link w:val="a8"/>
    <w:uiPriority w:val="99"/>
    <w:unhideWhenUsed/>
    <w:rsid w:val="0058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4EE"/>
  </w:style>
  <w:style w:type="table" w:styleId="a9">
    <w:name w:val="Table Grid"/>
    <w:basedOn w:val="a1"/>
    <w:uiPriority w:val="39"/>
    <w:rsid w:val="00A5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037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Georgii Ivanov</cp:lastModifiedBy>
  <cp:revision>15</cp:revision>
  <dcterms:created xsi:type="dcterms:W3CDTF">2022-05-09T11:17:00Z</dcterms:created>
  <dcterms:modified xsi:type="dcterms:W3CDTF">2022-06-07T00:17:00Z</dcterms:modified>
</cp:coreProperties>
</file>