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13CF" w14:textId="2C86A46A" w:rsidR="003F031B" w:rsidRPr="00EF762F" w:rsidRDefault="00EF762F" w:rsidP="00EF762F">
      <w:pPr>
        <w:ind w:firstLine="709"/>
        <w:jc w:val="center"/>
        <w:outlineLvl w:val="0"/>
        <w:rPr>
          <w:rFonts w:ascii="Times New Roman" w:eastAsia="Times New Roman" w:hAnsi="Times New Roman" w:cs="Times New Roman"/>
          <w:b/>
          <w:bCs/>
          <w:i/>
          <w:iCs/>
          <w:caps/>
          <w:color w:val="484848"/>
          <w:kern w:val="36"/>
          <w:sz w:val="28"/>
          <w:szCs w:val="28"/>
        </w:rPr>
      </w:pPr>
      <w:r w:rsidRPr="00EF762F">
        <w:rPr>
          <w:rFonts w:ascii="Times New Roman" w:eastAsia="Times New Roman" w:hAnsi="Times New Roman" w:cs="Times New Roman"/>
          <w:b/>
          <w:bCs/>
          <w:i/>
          <w:iCs/>
          <w:color w:val="484848"/>
          <w:kern w:val="36"/>
          <w:sz w:val="28"/>
          <w:szCs w:val="28"/>
        </w:rPr>
        <w:t>Алгоритм выбора профессии для современных подростков</w:t>
      </w:r>
    </w:p>
    <w:p w14:paraId="2FAB5DE2" w14:textId="445E4F4C" w:rsidR="00EF762F" w:rsidRDefault="00EF762F" w:rsidP="00EF762F">
      <w:pPr>
        <w:ind w:firstLine="709"/>
        <w:rPr>
          <w:rFonts w:ascii="Times New Roman" w:hAnsi="Times New Roman" w:cs="Times New Roman"/>
          <w:sz w:val="28"/>
          <w:szCs w:val="28"/>
        </w:rPr>
      </w:pPr>
    </w:p>
    <w:p w14:paraId="7114F9D0" w14:textId="77777777" w:rsidR="00EF762F" w:rsidRPr="006B0400" w:rsidRDefault="00EF762F" w:rsidP="00EF762F">
      <w:pPr>
        <w:ind w:firstLine="709"/>
        <w:rPr>
          <w:rFonts w:ascii="Times New Roman" w:hAnsi="Times New Roman" w:cs="Times New Roman"/>
          <w:sz w:val="28"/>
          <w:szCs w:val="28"/>
        </w:rPr>
      </w:pPr>
    </w:p>
    <w:p w14:paraId="5C3D7DA4" w14:textId="77777777" w:rsidR="00EF762F" w:rsidRPr="006B0400" w:rsidRDefault="00EF762F" w:rsidP="00EF762F">
      <w:pPr>
        <w:ind w:firstLine="709"/>
        <w:jc w:val="right"/>
        <w:rPr>
          <w:rFonts w:ascii="Times New Roman" w:hAnsi="Times New Roman" w:cs="Times New Roman"/>
          <w:b/>
          <w:bCs/>
          <w:i/>
          <w:iCs/>
          <w:sz w:val="24"/>
          <w:szCs w:val="24"/>
        </w:rPr>
      </w:pPr>
      <w:r w:rsidRPr="006B0400">
        <w:rPr>
          <w:rFonts w:ascii="Times New Roman" w:hAnsi="Times New Roman" w:cs="Times New Roman"/>
          <w:b/>
          <w:bCs/>
          <w:i/>
          <w:iCs/>
          <w:sz w:val="24"/>
          <w:szCs w:val="24"/>
        </w:rPr>
        <w:t xml:space="preserve">Сыромятникова </w:t>
      </w:r>
      <w:proofErr w:type="spellStart"/>
      <w:r w:rsidRPr="006B0400">
        <w:rPr>
          <w:rFonts w:ascii="Times New Roman" w:hAnsi="Times New Roman" w:cs="Times New Roman"/>
          <w:b/>
          <w:bCs/>
          <w:i/>
          <w:iCs/>
          <w:sz w:val="24"/>
          <w:szCs w:val="24"/>
        </w:rPr>
        <w:t>Айыына</w:t>
      </w:r>
      <w:proofErr w:type="spellEnd"/>
      <w:r w:rsidRPr="006B0400">
        <w:rPr>
          <w:rFonts w:ascii="Times New Roman" w:hAnsi="Times New Roman" w:cs="Times New Roman"/>
          <w:b/>
          <w:bCs/>
          <w:i/>
          <w:iCs/>
          <w:sz w:val="24"/>
          <w:szCs w:val="24"/>
        </w:rPr>
        <w:t xml:space="preserve"> Николаевна </w:t>
      </w:r>
    </w:p>
    <w:p w14:paraId="3E09F4EA" w14:textId="77777777" w:rsidR="00EF762F" w:rsidRDefault="00EF762F" w:rsidP="00EF762F">
      <w:pPr>
        <w:ind w:firstLine="709"/>
        <w:jc w:val="right"/>
        <w:rPr>
          <w:rFonts w:ascii="Times New Roman" w:hAnsi="Times New Roman" w:cs="Times New Roman"/>
          <w:i/>
          <w:iCs/>
          <w:sz w:val="24"/>
          <w:szCs w:val="24"/>
        </w:rPr>
      </w:pPr>
      <w:r w:rsidRPr="006B0400">
        <w:rPr>
          <w:rFonts w:ascii="Times New Roman" w:hAnsi="Times New Roman" w:cs="Times New Roman"/>
          <w:i/>
          <w:iCs/>
          <w:sz w:val="24"/>
          <w:szCs w:val="24"/>
        </w:rPr>
        <w:t xml:space="preserve"> кафедра социальной педагогики,</w:t>
      </w:r>
    </w:p>
    <w:p w14:paraId="1F0583E9" w14:textId="77777777" w:rsidR="00EF762F" w:rsidRPr="006B0400" w:rsidRDefault="00EF762F" w:rsidP="00EF762F">
      <w:pPr>
        <w:ind w:firstLine="709"/>
        <w:jc w:val="right"/>
        <w:rPr>
          <w:rFonts w:ascii="Times New Roman" w:hAnsi="Times New Roman" w:cs="Times New Roman"/>
          <w:i/>
          <w:iCs/>
          <w:sz w:val="24"/>
          <w:szCs w:val="24"/>
        </w:rPr>
      </w:pPr>
      <w:r w:rsidRPr="006B0400">
        <w:rPr>
          <w:rFonts w:ascii="Times New Roman" w:hAnsi="Times New Roman" w:cs="Times New Roman"/>
          <w:i/>
          <w:iCs/>
          <w:sz w:val="24"/>
          <w:szCs w:val="24"/>
        </w:rPr>
        <w:t>Педагогический институт, СВФУ</w:t>
      </w:r>
    </w:p>
    <w:p w14:paraId="6C30EDED" w14:textId="7CD91945" w:rsidR="003F031B" w:rsidRPr="00EF762F" w:rsidRDefault="003F031B" w:rsidP="00EF762F">
      <w:pPr>
        <w:ind w:firstLine="709"/>
        <w:jc w:val="right"/>
        <w:rPr>
          <w:rFonts w:ascii="Times New Roman" w:hAnsi="Times New Roman" w:cs="Times New Roman"/>
          <w:i/>
          <w:iCs/>
          <w:color w:val="484848"/>
          <w:sz w:val="28"/>
          <w:szCs w:val="28"/>
        </w:rPr>
      </w:pPr>
    </w:p>
    <w:p w14:paraId="2C249BF4" w14:textId="4CC08D48" w:rsidR="003F031B" w:rsidRDefault="003F031B" w:rsidP="00EF762F">
      <w:pPr>
        <w:ind w:firstLine="709"/>
        <w:rPr>
          <w:rFonts w:ascii="Times New Roman" w:hAnsi="Times New Roman" w:cs="Times New Roman"/>
          <w:sz w:val="28"/>
          <w:szCs w:val="28"/>
        </w:rPr>
      </w:pPr>
    </w:p>
    <w:p w14:paraId="137FA70D" w14:textId="77777777" w:rsidR="00F11E73" w:rsidRPr="00EF762F" w:rsidRDefault="00F11E73" w:rsidP="00EF762F">
      <w:pPr>
        <w:pStyle w:val="a3"/>
        <w:spacing w:before="0" w:beforeAutospacing="0" w:after="0" w:afterAutospacing="0"/>
        <w:ind w:firstLine="709"/>
        <w:jc w:val="center"/>
        <w:divId w:val="1179656384"/>
        <w:rPr>
          <w:color w:val="484848"/>
          <w:sz w:val="28"/>
          <w:szCs w:val="28"/>
        </w:rPr>
      </w:pPr>
      <w:r w:rsidRPr="00EF762F">
        <w:rPr>
          <w:rStyle w:val="a6"/>
          <w:color w:val="484848"/>
          <w:sz w:val="28"/>
          <w:szCs w:val="28"/>
        </w:rPr>
        <w:t>АННОТАЦИЯ</w:t>
      </w:r>
    </w:p>
    <w:p w14:paraId="2338552C" w14:textId="1AF5857A" w:rsidR="00F11E73" w:rsidRPr="00EF762F" w:rsidRDefault="00F11E73" w:rsidP="00EF762F">
      <w:pPr>
        <w:pStyle w:val="a3"/>
        <w:spacing w:before="0" w:beforeAutospacing="0" w:after="0" w:afterAutospacing="0"/>
        <w:ind w:firstLine="709"/>
        <w:jc w:val="both"/>
        <w:divId w:val="1179656384"/>
        <w:rPr>
          <w:color w:val="484848"/>
          <w:sz w:val="28"/>
          <w:szCs w:val="28"/>
        </w:rPr>
      </w:pPr>
      <w:r w:rsidRPr="00EF762F">
        <w:rPr>
          <w:color w:val="484848"/>
          <w:sz w:val="28"/>
          <w:szCs w:val="28"/>
        </w:rPr>
        <w:t>В статье изложен алгоритм выбора профессии для подростков в современной России. Кроме того, автором рассмотрены особенности функционирования образовательных услуг в профессиональном ориентировании школы и определены проблемы их взаимодействия. В работе определяется роль профориентационной работы и ее актуальность в условиях современности.</w:t>
      </w:r>
    </w:p>
    <w:p w14:paraId="43283C58" w14:textId="77777777" w:rsidR="002B2F44" w:rsidRPr="00EF762F" w:rsidRDefault="002B2F44" w:rsidP="00EF762F">
      <w:pPr>
        <w:ind w:firstLine="709"/>
        <w:divId w:val="1632437515"/>
        <w:rPr>
          <w:rFonts w:ascii="Times New Roman" w:eastAsia="Times New Roman" w:hAnsi="Times New Roman" w:cs="Times New Roman"/>
          <w:sz w:val="28"/>
          <w:szCs w:val="28"/>
        </w:rPr>
      </w:pPr>
      <w:r w:rsidRPr="00EF762F">
        <w:rPr>
          <w:rFonts w:ascii="Times New Roman" w:eastAsia="Times New Roman" w:hAnsi="Times New Roman" w:cs="Times New Roman"/>
          <w:b/>
          <w:bCs/>
          <w:color w:val="484848"/>
          <w:sz w:val="28"/>
          <w:szCs w:val="28"/>
        </w:rPr>
        <w:t>Ключевые слова: </w:t>
      </w:r>
      <w:r w:rsidRPr="00EF762F">
        <w:rPr>
          <w:rFonts w:ascii="Times New Roman" w:eastAsia="Times New Roman" w:hAnsi="Times New Roman" w:cs="Times New Roman"/>
          <w:color w:val="484848"/>
          <w:sz w:val="28"/>
          <w:szCs w:val="28"/>
          <w:shd w:val="clear" w:color="auto" w:fill="FFFFFF"/>
        </w:rPr>
        <w:t>профориентация, профориентационная работа, подростки.</w:t>
      </w:r>
    </w:p>
    <w:p w14:paraId="058C4459"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«Выбери себе работу по душе – и тебе не придется работать ни одного дня в своей жизни» – такую великую мысль донес до человечества Конфуций. Можно ли действительно настолько правильно услышать себя, свои внутренние потребности, запросы, оценить творческое начало, что выбранная сфера деятельности станет благом, развитием, созиданием для него? Неважно, сколько усилий люди приложили к выбору профессии, но бывают дни, когда это кажется работой. Важно выбрать карьеру, в которой больше хороших дней, чем плохих.</w:t>
      </w:r>
    </w:p>
    <w:p w14:paraId="7126B4F7"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 xml:space="preserve">Профессиональное самоопределение   является первым и самым важным </w:t>
      </w:r>
      <w:proofErr w:type="gramStart"/>
      <w:r w:rsidRPr="00EF762F">
        <w:rPr>
          <w:rFonts w:ascii="Times New Roman" w:hAnsi="Times New Roman" w:cs="Times New Roman"/>
          <w:color w:val="484848"/>
          <w:sz w:val="28"/>
          <w:szCs w:val="28"/>
        </w:rPr>
        <w:t>шагом  в</w:t>
      </w:r>
      <w:proofErr w:type="gramEnd"/>
      <w:r w:rsidRPr="00EF762F">
        <w:rPr>
          <w:rFonts w:ascii="Times New Roman" w:hAnsi="Times New Roman" w:cs="Times New Roman"/>
          <w:color w:val="484848"/>
          <w:sz w:val="28"/>
          <w:szCs w:val="28"/>
        </w:rPr>
        <w:t xml:space="preserve"> интеграции старшеклассников  во взрослую жизнь. Дисбаланс между подготовкой специалистов в учебных заведениях и их спросом с учетом динамики экономического развития и структурных изменений в экономике в последние годы приводит в замешательство выпускников школ. Сложно прогнозировать ситуацию на рынке труда в долгосрочной перспективе.</w:t>
      </w:r>
    </w:p>
    <w:p w14:paraId="74F94F21"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 xml:space="preserve">Проблемой профессиональной пригодности, профессионального отбора, особенностей личности, формирующихся в процессе профессионального самоопределения и развития, занимались такие авторы как </w:t>
      </w:r>
      <w:proofErr w:type="gramStart"/>
      <w:r w:rsidRPr="00EF762F">
        <w:rPr>
          <w:rFonts w:ascii="Times New Roman" w:hAnsi="Times New Roman" w:cs="Times New Roman"/>
          <w:color w:val="484848"/>
          <w:sz w:val="28"/>
          <w:szCs w:val="28"/>
        </w:rPr>
        <w:t>Е.М.</w:t>
      </w:r>
      <w:proofErr w:type="gramEnd"/>
      <w:r w:rsidRPr="00EF762F">
        <w:rPr>
          <w:rFonts w:ascii="Times New Roman" w:hAnsi="Times New Roman" w:cs="Times New Roman"/>
          <w:color w:val="484848"/>
          <w:sz w:val="28"/>
          <w:szCs w:val="28"/>
        </w:rPr>
        <w:t xml:space="preserve"> Борисова, Е.С. Засыпкина, Е.А. Климов, Л.А. Кравчук, С.А. Сидоренко, С.В. </w:t>
      </w:r>
      <w:proofErr w:type="spellStart"/>
      <w:r w:rsidRPr="00EF762F">
        <w:rPr>
          <w:rFonts w:ascii="Times New Roman" w:hAnsi="Times New Roman" w:cs="Times New Roman"/>
          <w:color w:val="484848"/>
          <w:sz w:val="28"/>
          <w:szCs w:val="28"/>
        </w:rPr>
        <w:t>Шибанкова</w:t>
      </w:r>
      <w:proofErr w:type="spellEnd"/>
      <w:r w:rsidRPr="00EF762F">
        <w:rPr>
          <w:rFonts w:ascii="Times New Roman" w:hAnsi="Times New Roman" w:cs="Times New Roman"/>
          <w:color w:val="484848"/>
          <w:sz w:val="28"/>
          <w:szCs w:val="28"/>
        </w:rPr>
        <w:t>, И. А Юрьева, и др.</w:t>
      </w:r>
    </w:p>
    <w:p w14:paraId="1B5D984E"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Однако, несмотря на существенный интерес исследователей к проблеме профессионального самоопределения, проблема семейно-ориентированного сопровождения поиска и выбора профессии для школьников по-прежнему остается слабо разработанной.</w:t>
      </w:r>
    </w:p>
    <w:p w14:paraId="70A8B0CA"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 xml:space="preserve">Многие выпускники, имея неверное представление о востребованности той или иной профессии на рынке труда или под давлением родителей, выбирают престижные, на их взгляд, профессии, но спустя время разочаровываются и начинают свой поиск профессии заново. Нелегко из множества профессий выбрать ту, которая подарит именно созидательное, творческое начало, будет соответствовать интересам, ценностям, способностям конкретной личности. При осознанном серьезном подходе требуются огромные усилия, как со стороны </w:t>
      </w:r>
      <w:r w:rsidRPr="00EF762F">
        <w:rPr>
          <w:rFonts w:ascii="Times New Roman" w:hAnsi="Times New Roman" w:cs="Times New Roman"/>
          <w:color w:val="484848"/>
          <w:sz w:val="28"/>
          <w:szCs w:val="28"/>
        </w:rPr>
        <w:lastRenderedPageBreak/>
        <w:t>выпускника школы, так и со стороны его семьи и специалиста, помогающего в профессиональном выборе.</w:t>
      </w:r>
    </w:p>
    <w:p w14:paraId="12932807"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Рассмотрим алгоритм выбора профессии для подростков.</w:t>
      </w:r>
    </w:p>
    <w:p w14:paraId="327344B9"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Первое, что нужно – это узнать о себе как можно больше. Человек должен познавать себя. В профессиональном плане – это одно из важнейших условий прочного и правильного пути. Используя различные инструменты самооценки, карьерные тесты, собирая информацию о личностных качествах, можно достаточно емко и глубоко проанализировать и составить «личностную профессиональную карту», список подходящих профессий на ее основе.</w:t>
      </w:r>
    </w:p>
    <w:p w14:paraId="0B203F2F"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 xml:space="preserve">Помочь на этом этапе может </w:t>
      </w:r>
      <w:proofErr w:type="spellStart"/>
      <w:r w:rsidRPr="00EF762F">
        <w:rPr>
          <w:rFonts w:ascii="Times New Roman" w:hAnsi="Times New Roman" w:cs="Times New Roman"/>
          <w:color w:val="484848"/>
          <w:sz w:val="28"/>
          <w:szCs w:val="28"/>
        </w:rPr>
        <w:t>профориентолог</w:t>
      </w:r>
      <w:proofErr w:type="spellEnd"/>
      <w:r w:rsidRPr="00EF762F">
        <w:rPr>
          <w:rFonts w:ascii="Times New Roman" w:hAnsi="Times New Roman" w:cs="Times New Roman"/>
          <w:color w:val="484848"/>
          <w:sz w:val="28"/>
          <w:szCs w:val="28"/>
        </w:rPr>
        <w:t xml:space="preserve"> – специалист, деятельность которого направленна на подготовку личности к выбору профессии с учётом </w:t>
      </w:r>
      <w:proofErr w:type="gramStart"/>
      <w:r w:rsidRPr="00EF762F">
        <w:rPr>
          <w:rFonts w:ascii="Times New Roman" w:hAnsi="Times New Roman" w:cs="Times New Roman"/>
          <w:color w:val="484848"/>
          <w:sz w:val="28"/>
          <w:szCs w:val="28"/>
        </w:rPr>
        <w:t>индивидуальных особенностей</w:t>
      </w:r>
      <w:proofErr w:type="gramEnd"/>
      <w:r w:rsidRPr="00EF762F">
        <w:rPr>
          <w:rFonts w:ascii="Times New Roman" w:hAnsi="Times New Roman" w:cs="Times New Roman"/>
          <w:color w:val="484848"/>
          <w:sz w:val="28"/>
          <w:szCs w:val="28"/>
        </w:rPr>
        <w:t xml:space="preserve"> и социально-экономической ситуации на рынке труда, а также на оказание помощи молодёжи в профессиональном самоопределении и трудоустройстве. Консультации этих специалистов стоят недешево, и обращение к ним может быть целесообразно на итоговом этапе личностно-ориентированной </w:t>
      </w:r>
      <w:proofErr w:type="gramStart"/>
      <w:r w:rsidRPr="00EF762F">
        <w:rPr>
          <w:rFonts w:ascii="Times New Roman" w:hAnsi="Times New Roman" w:cs="Times New Roman"/>
          <w:color w:val="484848"/>
          <w:sz w:val="28"/>
          <w:szCs w:val="28"/>
        </w:rPr>
        <w:t>работы  конкретного</w:t>
      </w:r>
      <w:proofErr w:type="gramEnd"/>
      <w:r w:rsidRPr="00EF762F">
        <w:rPr>
          <w:rFonts w:ascii="Times New Roman" w:hAnsi="Times New Roman" w:cs="Times New Roman"/>
          <w:color w:val="484848"/>
          <w:sz w:val="28"/>
          <w:szCs w:val="28"/>
        </w:rPr>
        <w:t xml:space="preserve"> человека в  поиске сферы деятельности. А до обращения к </w:t>
      </w:r>
      <w:proofErr w:type="gramStart"/>
      <w:r w:rsidRPr="00EF762F">
        <w:rPr>
          <w:rFonts w:ascii="Times New Roman" w:hAnsi="Times New Roman" w:cs="Times New Roman"/>
          <w:color w:val="484848"/>
          <w:sz w:val="28"/>
          <w:szCs w:val="28"/>
        </w:rPr>
        <w:t>специалисту  можно</w:t>
      </w:r>
      <w:proofErr w:type="gramEnd"/>
      <w:r w:rsidRPr="00EF762F">
        <w:rPr>
          <w:rFonts w:ascii="Times New Roman" w:hAnsi="Times New Roman" w:cs="Times New Roman"/>
          <w:color w:val="484848"/>
          <w:sz w:val="28"/>
          <w:szCs w:val="28"/>
        </w:rPr>
        <w:t xml:space="preserve"> пройти онлайн-тесты, которые помогут осознать и упорядочить желания, исследовать уровень развития интеллекта, личностные качества. По результатам тестирования будет представлен ряд профессий, которые могут быть рассмотрены человеком как желательные, соответствующие его возможностям и запросам. И при окончательном выборе все же желательно обращение к специалисту – именно он поможет принять взвешенное решение, подсказать скрытые или малопонятные профессиональные возможности конкретной личности.</w:t>
      </w:r>
    </w:p>
    <w:p w14:paraId="6F24969C"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 xml:space="preserve">Следующий этап – составить список </w:t>
      </w:r>
      <w:proofErr w:type="gramStart"/>
      <w:r w:rsidRPr="00EF762F">
        <w:rPr>
          <w:rFonts w:ascii="Times New Roman" w:hAnsi="Times New Roman" w:cs="Times New Roman"/>
          <w:color w:val="484848"/>
          <w:sz w:val="28"/>
          <w:szCs w:val="28"/>
        </w:rPr>
        <w:t>профессий  и</w:t>
      </w:r>
      <w:proofErr w:type="gramEnd"/>
      <w:r w:rsidRPr="00EF762F">
        <w:rPr>
          <w:rFonts w:ascii="Times New Roman" w:hAnsi="Times New Roman" w:cs="Times New Roman"/>
          <w:color w:val="484848"/>
          <w:sz w:val="28"/>
          <w:szCs w:val="28"/>
        </w:rPr>
        <w:t xml:space="preserve"> изучить их. Результатом прохождения различных </w:t>
      </w:r>
      <w:proofErr w:type="gramStart"/>
      <w:r w:rsidRPr="00EF762F">
        <w:rPr>
          <w:rFonts w:ascii="Times New Roman" w:hAnsi="Times New Roman" w:cs="Times New Roman"/>
          <w:color w:val="484848"/>
          <w:sz w:val="28"/>
          <w:szCs w:val="28"/>
        </w:rPr>
        <w:t>тестов  самооценки</w:t>
      </w:r>
      <w:proofErr w:type="gramEnd"/>
      <w:r w:rsidRPr="00EF762F">
        <w:rPr>
          <w:rFonts w:ascii="Times New Roman" w:hAnsi="Times New Roman" w:cs="Times New Roman"/>
          <w:color w:val="484848"/>
          <w:sz w:val="28"/>
          <w:szCs w:val="28"/>
        </w:rPr>
        <w:t xml:space="preserve"> и </w:t>
      </w:r>
      <w:proofErr w:type="spellStart"/>
      <w:r w:rsidRPr="00EF762F">
        <w:rPr>
          <w:rFonts w:ascii="Times New Roman" w:hAnsi="Times New Roman" w:cs="Times New Roman"/>
          <w:color w:val="484848"/>
          <w:sz w:val="28"/>
          <w:szCs w:val="28"/>
        </w:rPr>
        <w:t>профориентирования</w:t>
      </w:r>
      <w:proofErr w:type="spellEnd"/>
      <w:r w:rsidRPr="00EF762F">
        <w:rPr>
          <w:rFonts w:ascii="Times New Roman" w:hAnsi="Times New Roman" w:cs="Times New Roman"/>
          <w:color w:val="484848"/>
          <w:sz w:val="28"/>
          <w:szCs w:val="28"/>
        </w:rPr>
        <w:t xml:space="preserve"> будет  несколько списков профессий, составленных в соответствии с личностными и психологическими особенностями.  </w:t>
      </w:r>
      <w:proofErr w:type="gramStart"/>
      <w:r w:rsidRPr="00EF762F">
        <w:rPr>
          <w:rFonts w:ascii="Times New Roman" w:hAnsi="Times New Roman" w:cs="Times New Roman"/>
          <w:color w:val="484848"/>
          <w:sz w:val="28"/>
          <w:szCs w:val="28"/>
        </w:rPr>
        <w:t>Объединив  все</w:t>
      </w:r>
      <w:proofErr w:type="gramEnd"/>
      <w:r w:rsidRPr="00EF762F">
        <w:rPr>
          <w:rFonts w:ascii="Times New Roman" w:hAnsi="Times New Roman" w:cs="Times New Roman"/>
          <w:color w:val="484848"/>
          <w:sz w:val="28"/>
          <w:szCs w:val="28"/>
        </w:rPr>
        <w:t xml:space="preserve"> полученные профессии в один основной список,  следует выбрать профессии, которые больше всего нравятся. Это могут быть известные профессии, а также новые современные, требующие внимательного изучения.  Важно найти описания профессий и требования к получению образования для них в опубликованных источниках.  </w:t>
      </w:r>
      <w:proofErr w:type="gramStart"/>
      <w:r w:rsidRPr="00EF762F">
        <w:rPr>
          <w:rFonts w:ascii="Times New Roman" w:hAnsi="Times New Roman" w:cs="Times New Roman"/>
          <w:color w:val="484848"/>
          <w:sz w:val="28"/>
          <w:szCs w:val="28"/>
        </w:rPr>
        <w:t>Используя  государственную</w:t>
      </w:r>
      <w:proofErr w:type="gramEnd"/>
      <w:r w:rsidRPr="00EF762F">
        <w:rPr>
          <w:rFonts w:ascii="Times New Roman" w:hAnsi="Times New Roman" w:cs="Times New Roman"/>
          <w:color w:val="484848"/>
          <w:sz w:val="28"/>
          <w:szCs w:val="28"/>
        </w:rPr>
        <w:t xml:space="preserve"> информацию о рынке труда, можно получить данные о доходах и перспективах трудоустройства в изучаемых профессиях.</w:t>
      </w:r>
    </w:p>
    <w:p w14:paraId="69B2C2C6"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 xml:space="preserve">Теперь нужно создать «короткий список» опираясь на полученную информацию и собственные предпочтения. Основываясь на результатах исследования, нужно исключить профессии, которые неинтересны. В «коротком списке» </w:t>
      </w:r>
      <w:proofErr w:type="gramStart"/>
      <w:r w:rsidRPr="00EF762F">
        <w:rPr>
          <w:rFonts w:ascii="Times New Roman" w:hAnsi="Times New Roman" w:cs="Times New Roman"/>
          <w:color w:val="484848"/>
          <w:sz w:val="28"/>
          <w:szCs w:val="28"/>
        </w:rPr>
        <w:t>останется  от</w:t>
      </w:r>
      <w:proofErr w:type="gramEnd"/>
      <w:r w:rsidRPr="00EF762F">
        <w:rPr>
          <w:rFonts w:ascii="Times New Roman" w:hAnsi="Times New Roman" w:cs="Times New Roman"/>
          <w:color w:val="484848"/>
          <w:sz w:val="28"/>
          <w:szCs w:val="28"/>
        </w:rPr>
        <w:t xml:space="preserve"> двух до пяти профессий.</w:t>
      </w:r>
    </w:p>
    <w:p w14:paraId="09E7198C"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 xml:space="preserve">Посещение учебных заведений. Нельзя недооценивать значимость проведения Дней открытых дверей колледжами и высшими учебными заведениями. Обычно их проводят заинтересованные, компетентные люди - преподаватели, искренне желающие видеть в стенах своего учебного заведения людей не случайных, а мотивированных, желающих обучаться по предлагаемым направлениям. Там тоже нередко присутствуют психологи, которые готовы оказать </w:t>
      </w:r>
      <w:r w:rsidRPr="00EF762F">
        <w:rPr>
          <w:rFonts w:ascii="Times New Roman" w:hAnsi="Times New Roman" w:cs="Times New Roman"/>
          <w:color w:val="484848"/>
          <w:sz w:val="28"/>
          <w:szCs w:val="28"/>
        </w:rPr>
        <w:lastRenderedPageBreak/>
        <w:t>профориентационную помощь. Тестирование, деловые игры, квесты, тренинги и мастер-классы, коучинг – все эти формы работы очень уместны на таких мероприятиях, и все они работают на создание ситуации успеха в выборе профессии.</w:t>
      </w:r>
    </w:p>
    <w:p w14:paraId="01CBCDC1"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 xml:space="preserve">Моделирование профессиональной деятельности </w:t>
      </w:r>
      <w:proofErr w:type="gramStart"/>
      <w:r w:rsidRPr="00EF762F">
        <w:rPr>
          <w:rFonts w:ascii="Times New Roman" w:hAnsi="Times New Roman" w:cs="Times New Roman"/>
          <w:color w:val="484848"/>
          <w:sz w:val="28"/>
          <w:szCs w:val="28"/>
        </w:rPr>
        <w:t>или  профессиональная</w:t>
      </w:r>
      <w:proofErr w:type="gramEnd"/>
      <w:r w:rsidRPr="00EF762F">
        <w:rPr>
          <w:rFonts w:ascii="Times New Roman" w:hAnsi="Times New Roman" w:cs="Times New Roman"/>
          <w:color w:val="484848"/>
          <w:sz w:val="28"/>
          <w:szCs w:val="28"/>
        </w:rPr>
        <w:t xml:space="preserve"> проба является средством  знакомства с профессией на практике. На </w:t>
      </w:r>
      <w:proofErr w:type="gramStart"/>
      <w:r w:rsidRPr="00EF762F">
        <w:rPr>
          <w:rFonts w:ascii="Times New Roman" w:hAnsi="Times New Roman" w:cs="Times New Roman"/>
          <w:color w:val="484848"/>
          <w:sz w:val="28"/>
          <w:szCs w:val="28"/>
        </w:rPr>
        <w:t>ярмарках  вакансий</w:t>
      </w:r>
      <w:proofErr w:type="gramEnd"/>
      <w:r w:rsidRPr="00EF762F">
        <w:rPr>
          <w:rFonts w:ascii="Times New Roman" w:hAnsi="Times New Roman" w:cs="Times New Roman"/>
          <w:color w:val="484848"/>
          <w:sz w:val="28"/>
          <w:szCs w:val="28"/>
        </w:rPr>
        <w:t xml:space="preserve">   можно подробно узнать об актуальных профессиях,  выбрать любую форму работы (подработки), почувствовать, насколько соответствует представление о профессии в теории с практической деятельностью. Это тоже бесценный опыт. Таким видом работы может быть работа с детьми в оздоровительных лагерях, например, для тех, кто решается выбрать профессию педагога. Кроме того, на летних каникулах многие школьники, достигшие 14-летнего возраста, могут поработать промоутерами. Воплотить в жизнь мечту о работе железнодорожника поможет устройство на летнее время на детскую железную дорогу – многим ребятам эти летние месяцы действительно подарили путевку в жизнь.</w:t>
      </w:r>
    </w:p>
    <w:p w14:paraId="02A119F1"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 xml:space="preserve">Наконец, проведя все свои исследования, можно сделать свой выбор: выбрать занятие, которое принесет наибольшее удовлетворение. Не стоит бояться </w:t>
      </w:r>
      <w:proofErr w:type="gramStart"/>
      <w:r w:rsidRPr="00EF762F">
        <w:rPr>
          <w:rFonts w:ascii="Times New Roman" w:hAnsi="Times New Roman" w:cs="Times New Roman"/>
          <w:color w:val="484848"/>
          <w:sz w:val="28"/>
          <w:szCs w:val="28"/>
        </w:rPr>
        <w:t>на  любом</w:t>
      </w:r>
      <w:proofErr w:type="gramEnd"/>
      <w:r w:rsidRPr="00EF762F">
        <w:rPr>
          <w:rFonts w:ascii="Times New Roman" w:hAnsi="Times New Roman" w:cs="Times New Roman"/>
          <w:color w:val="484848"/>
          <w:sz w:val="28"/>
          <w:szCs w:val="28"/>
        </w:rPr>
        <w:t xml:space="preserve"> этапе своей жизни изменить профессию, но лучше – это сделать правильный выбор в самом начале жизненного пути, чтобы развиваться и радоваться выбранной карьере.</w:t>
      </w:r>
    </w:p>
    <w:p w14:paraId="796CE833" w14:textId="77777777" w:rsidR="00B17942" w:rsidRPr="00EF762F" w:rsidRDefault="00B17942" w:rsidP="00EF762F">
      <w:pPr>
        <w:ind w:firstLine="709"/>
        <w:jc w:val="both"/>
        <w:divId w:val="2085486743"/>
        <w:rPr>
          <w:rFonts w:ascii="Times New Roman" w:hAnsi="Times New Roman" w:cs="Times New Roman"/>
          <w:color w:val="484848"/>
          <w:sz w:val="28"/>
          <w:szCs w:val="28"/>
        </w:rPr>
      </w:pPr>
      <w:r w:rsidRPr="00EF762F">
        <w:rPr>
          <w:rFonts w:ascii="Times New Roman" w:hAnsi="Times New Roman" w:cs="Times New Roman"/>
          <w:color w:val="484848"/>
          <w:sz w:val="28"/>
          <w:szCs w:val="28"/>
        </w:rPr>
        <w:t xml:space="preserve">В заключение необходимо сказать о том, что выбор профессии – один из главных шагов в жизни человека. Осмысленное, неспешное и всестороннее решение этого вопроса требует времени и </w:t>
      </w:r>
      <w:proofErr w:type="gramStart"/>
      <w:r w:rsidRPr="00EF762F">
        <w:rPr>
          <w:rFonts w:ascii="Times New Roman" w:hAnsi="Times New Roman" w:cs="Times New Roman"/>
          <w:color w:val="484848"/>
          <w:sz w:val="28"/>
          <w:szCs w:val="28"/>
        </w:rPr>
        <w:t>внимания,  как</w:t>
      </w:r>
      <w:proofErr w:type="gramEnd"/>
      <w:r w:rsidRPr="00EF762F">
        <w:rPr>
          <w:rFonts w:ascii="Times New Roman" w:hAnsi="Times New Roman" w:cs="Times New Roman"/>
          <w:color w:val="484848"/>
          <w:sz w:val="28"/>
          <w:szCs w:val="28"/>
        </w:rPr>
        <w:t xml:space="preserve"> самого человека, так и помощи неравнодушных, знающих людей – психологов, </w:t>
      </w:r>
      <w:proofErr w:type="spellStart"/>
      <w:r w:rsidRPr="00EF762F">
        <w:rPr>
          <w:rFonts w:ascii="Times New Roman" w:hAnsi="Times New Roman" w:cs="Times New Roman"/>
          <w:color w:val="484848"/>
          <w:sz w:val="28"/>
          <w:szCs w:val="28"/>
        </w:rPr>
        <w:t>профориентологов</w:t>
      </w:r>
      <w:proofErr w:type="spellEnd"/>
      <w:r w:rsidRPr="00EF762F">
        <w:rPr>
          <w:rFonts w:ascii="Times New Roman" w:hAnsi="Times New Roman" w:cs="Times New Roman"/>
          <w:color w:val="484848"/>
          <w:sz w:val="28"/>
          <w:szCs w:val="28"/>
        </w:rPr>
        <w:t xml:space="preserve">, педагогов-психологов, представителей организаций и предприятий, родителей. Главным аспектом удачного профессионального будущего для подростков является самоопределение, базирующееся на </w:t>
      </w:r>
      <w:proofErr w:type="gramStart"/>
      <w:r w:rsidRPr="00EF762F">
        <w:rPr>
          <w:rFonts w:ascii="Times New Roman" w:hAnsi="Times New Roman" w:cs="Times New Roman"/>
          <w:color w:val="484848"/>
          <w:sz w:val="28"/>
          <w:szCs w:val="28"/>
        </w:rPr>
        <w:t>профориентационной  работе</w:t>
      </w:r>
      <w:proofErr w:type="gramEnd"/>
      <w:r w:rsidRPr="00EF762F">
        <w:rPr>
          <w:rFonts w:ascii="Times New Roman" w:hAnsi="Times New Roman" w:cs="Times New Roman"/>
          <w:color w:val="484848"/>
          <w:sz w:val="28"/>
          <w:szCs w:val="28"/>
        </w:rPr>
        <w:t xml:space="preserve">. Это </w:t>
      </w:r>
      <w:proofErr w:type="gramStart"/>
      <w:r w:rsidRPr="00EF762F">
        <w:rPr>
          <w:rFonts w:ascii="Times New Roman" w:hAnsi="Times New Roman" w:cs="Times New Roman"/>
          <w:color w:val="484848"/>
          <w:sz w:val="28"/>
          <w:szCs w:val="28"/>
        </w:rPr>
        <w:t>кропотливый  труд</w:t>
      </w:r>
      <w:proofErr w:type="gramEnd"/>
      <w:r w:rsidRPr="00EF762F">
        <w:rPr>
          <w:rFonts w:ascii="Times New Roman" w:hAnsi="Times New Roman" w:cs="Times New Roman"/>
          <w:color w:val="484848"/>
          <w:sz w:val="28"/>
          <w:szCs w:val="28"/>
        </w:rPr>
        <w:t xml:space="preserve">, и он оправдывает любые затраты. Его итогом </w:t>
      </w:r>
      <w:proofErr w:type="gramStart"/>
      <w:r w:rsidRPr="00EF762F">
        <w:rPr>
          <w:rFonts w:ascii="Times New Roman" w:hAnsi="Times New Roman" w:cs="Times New Roman"/>
          <w:color w:val="484848"/>
          <w:sz w:val="28"/>
          <w:szCs w:val="28"/>
        </w:rPr>
        <w:t>является  счастливый</w:t>
      </w:r>
      <w:proofErr w:type="gramEnd"/>
      <w:r w:rsidRPr="00EF762F">
        <w:rPr>
          <w:rFonts w:ascii="Times New Roman" w:hAnsi="Times New Roman" w:cs="Times New Roman"/>
          <w:color w:val="484848"/>
          <w:sz w:val="28"/>
          <w:szCs w:val="28"/>
        </w:rPr>
        <w:t>, состоявшийся человек, который продуктивно и  творчески трудится.</w:t>
      </w:r>
    </w:p>
    <w:p w14:paraId="55CD9CA4" w14:textId="77777777" w:rsidR="00B17942" w:rsidRPr="00EF762F" w:rsidRDefault="00B17942" w:rsidP="00EF762F">
      <w:pPr>
        <w:ind w:left="567" w:firstLine="709"/>
        <w:jc w:val="center"/>
        <w:divId w:val="2085486743"/>
        <w:rPr>
          <w:rFonts w:ascii="Times New Roman" w:hAnsi="Times New Roman" w:cs="Times New Roman"/>
          <w:i/>
          <w:iCs/>
          <w:color w:val="484848"/>
          <w:sz w:val="24"/>
          <w:szCs w:val="24"/>
        </w:rPr>
      </w:pPr>
      <w:r w:rsidRPr="00EF762F">
        <w:rPr>
          <w:rFonts w:ascii="Times New Roman" w:hAnsi="Times New Roman" w:cs="Times New Roman"/>
          <w:b/>
          <w:bCs/>
          <w:i/>
          <w:iCs/>
          <w:color w:val="484848"/>
          <w:sz w:val="24"/>
          <w:szCs w:val="24"/>
        </w:rPr>
        <w:t>Список литературы:</w:t>
      </w:r>
    </w:p>
    <w:p w14:paraId="4BFF1333" w14:textId="77777777" w:rsidR="00B17942" w:rsidRPr="00EF762F" w:rsidRDefault="00B17942" w:rsidP="00EF762F">
      <w:pPr>
        <w:numPr>
          <w:ilvl w:val="0"/>
          <w:numId w:val="1"/>
        </w:numPr>
        <w:ind w:firstLine="709"/>
        <w:jc w:val="both"/>
        <w:divId w:val="2085486743"/>
        <w:rPr>
          <w:rFonts w:ascii="Times New Roman" w:eastAsia="Times New Roman" w:hAnsi="Times New Roman" w:cs="Times New Roman"/>
          <w:i/>
          <w:iCs/>
          <w:color w:val="484848"/>
          <w:sz w:val="24"/>
          <w:szCs w:val="24"/>
        </w:rPr>
      </w:pPr>
      <w:r w:rsidRPr="00EF762F">
        <w:rPr>
          <w:rFonts w:ascii="Times New Roman" w:eastAsia="Times New Roman" w:hAnsi="Times New Roman" w:cs="Times New Roman"/>
          <w:i/>
          <w:iCs/>
          <w:color w:val="484848"/>
          <w:sz w:val="24"/>
          <w:szCs w:val="24"/>
        </w:rPr>
        <w:t xml:space="preserve">Климов, Е.А. Психология и профессиональный путь человека [Текст] / </w:t>
      </w:r>
      <w:proofErr w:type="gramStart"/>
      <w:r w:rsidRPr="00EF762F">
        <w:rPr>
          <w:rFonts w:ascii="Times New Roman" w:eastAsia="Times New Roman" w:hAnsi="Times New Roman" w:cs="Times New Roman"/>
          <w:i/>
          <w:iCs/>
          <w:color w:val="484848"/>
          <w:sz w:val="24"/>
          <w:szCs w:val="24"/>
        </w:rPr>
        <w:t>Е.А.</w:t>
      </w:r>
      <w:proofErr w:type="gramEnd"/>
      <w:r w:rsidRPr="00EF762F">
        <w:rPr>
          <w:rFonts w:ascii="Times New Roman" w:eastAsia="Times New Roman" w:hAnsi="Times New Roman" w:cs="Times New Roman"/>
          <w:i/>
          <w:iCs/>
          <w:color w:val="484848"/>
          <w:sz w:val="24"/>
          <w:szCs w:val="24"/>
        </w:rPr>
        <w:t xml:space="preserve"> Климов // Школа и производство. – 2000. – № 7. – С. </w:t>
      </w:r>
      <w:proofErr w:type="gramStart"/>
      <w:r w:rsidRPr="00EF762F">
        <w:rPr>
          <w:rFonts w:ascii="Times New Roman" w:eastAsia="Times New Roman" w:hAnsi="Times New Roman" w:cs="Times New Roman"/>
          <w:i/>
          <w:iCs/>
          <w:color w:val="484848"/>
          <w:sz w:val="24"/>
          <w:szCs w:val="24"/>
        </w:rPr>
        <w:t>77-80</w:t>
      </w:r>
      <w:proofErr w:type="gramEnd"/>
      <w:r w:rsidRPr="00EF762F">
        <w:rPr>
          <w:rFonts w:ascii="Times New Roman" w:eastAsia="Times New Roman" w:hAnsi="Times New Roman" w:cs="Times New Roman"/>
          <w:i/>
          <w:iCs/>
          <w:color w:val="484848"/>
          <w:sz w:val="24"/>
          <w:szCs w:val="24"/>
        </w:rPr>
        <w:t>.</w:t>
      </w:r>
    </w:p>
    <w:p w14:paraId="13905A48" w14:textId="77777777" w:rsidR="00B17942" w:rsidRPr="00EF762F" w:rsidRDefault="00B17942" w:rsidP="00EF762F">
      <w:pPr>
        <w:numPr>
          <w:ilvl w:val="0"/>
          <w:numId w:val="1"/>
        </w:numPr>
        <w:ind w:firstLine="709"/>
        <w:jc w:val="both"/>
        <w:divId w:val="2085486743"/>
        <w:rPr>
          <w:rFonts w:ascii="Times New Roman" w:eastAsia="Times New Roman" w:hAnsi="Times New Roman" w:cs="Times New Roman"/>
          <w:i/>
          <w:iCs/>
          <w:color w:val="484848"/>
          <w:sz w:val="24"/>
          <w:szCs w:val="24"/>
        </w:rPr>
      </w:pPr>
      <w:proofErr w:type="spellStart"/>
      <w:r w:rsidRPr="00EF762F">
        <w:rPr>
          <w:rFonts w:ascii="Times New Roman" w:eastAsia="Times New Roman" w:hAnsi="Times New Roman" w:cs="Times New Roman"/>
          <w:i/>
          <w:iCs/>
          <w:color w:val="484848"/>
          <w:sz w:val="24"/>
          <w:szCs w:val="24"/>
        </w:rPr>
        <w:t>Резапкина</w:t>
      </w:r>
      <w:proofErr w:type="spellEnd"/>
      <w:r w:rsidRPr="00EF762F">
        <w:rPr>
          <w:rFonts w:ascii="Times New Roman" w:eastAsia="Times New Roman" w:hAnsi="Times New Roman" w:cs="Times New Roman"/>
          <w:i/>
          <w:iCs/>
          <w:color w:val="484848"/>
          <w:sz w:val="24"/>
          <w:szCs w:val="24"/>
        </w:rPr>
        <w:t xml:space="preserve"> Г.В., Психология и выбор профессии: программа предпрофильной подготовки. Учебно-методическое пособие для психологов и педагогов [Текст] // Г.В. </w:t>
      </w:r>
      <w:proofErr w:type="spellStart"/>
      <w:r w:rsidRPr="00EF762F">
        <w:rPr>
          <w:rFonts w:ascii="Times New Roman" w:eastAsia="Times New Roman" w:hAnsi="Times New Roman" w:cs="Times New Roman"/>
          <w:i/>
          <w:iCs/>
          <w:color w:val="484848"/>
          <w:sz w:val="24"/>
          <w:szCs w:val="24"/>
        </w:rPr>
        <w:t>Резапкина</w:t>
      </w:r>
      <w:proofErr w:type="spellEnd"/>
      <w:r w:rsidRPr="00EF762F">
        <w:rPr>
          <w:rFonts w:ascii="Times New Roman" w:eastAsia="Times New Roman" w:hAnsi="Times New Roman" w:cs="Times New Roman"/>
          <w:i/>
          <w:iCs/>
          <w:color w:val="484848"/>
          <w:sz w:val="24"/>
          <w:szCs w:val="24"/>
        </w:rPr>
        <w:t>. –Москва: Генезис, 2005. – 208 с., ил.</w:t>
      </w:r>
    </w:p>
    <w:p w14:paraId="23E42BF6" w14:textId="77777777" w:rsidR="00B17942" w:rsidRPr="00EF762F" w:rsidRDefault="00B17942" w:rsidP="00EF762F">
      <w:pPr>
        <w:ind w:firstLine="709"/>
        <w:rPr>
          <w:rFonts w:ascii="Times New Roman" w:hAnsi="Times New Roman" w:cs="Times New Roman"/>
          <w:sz w:val="28"/>
          <w:szCs w:val="28"/>
        </w:rPr>
      </w:pPr>
    </w:p>
    <w:sectPr w:rsidR="00B17942" w:rsidRPr="00EF762F" w:rsidSect="00EF762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055A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25640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31B"/>
    <w:rsid w:val="0004612A"/>
    <w:rsid w:val="002B2F44"/>
    <w:rsid w:val="003F031B"/>
    <w:rsid w:val="00810B69"/>
    <w:rsid w:val="00A2261D"/>
    <w:rsid w:val="00B17942"/>
    <w:rsid w:val="00CA1064"/>
    <w:rsid w:val="00EF762F"/>
    <w:rsid w:val="00F11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C486E"/>
  <w15:chartTrackingRefBased/>
  <w15:docId w15:val="{8B53C5AE-0503-8744-8C46-F9B0FDA7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F031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F031B"/>
    <w:rPr>
      <w:rFonts w:asciiTheme="majorHAnsi" w:eastAsiaTheme="majorEastAsia" w:hAnsiTheme="majorHAnsi" w:cstheme="majorBidi"/>
      <w:color w:val="2F5496" w:themeColor="accent1" w:themeShade="BF"/>
      <w:sz w:val="32"/>
      <w:szCs w:val="32"/>
    </w:rPr>
  </w:style>
  <w:style w:type="paragraph" w:styleId="a3">
    <w:name w:val="Normal (Web)"/>
    <w:basedOn w:val="a"/>
    <w:uiPriority w:val="99"/>
    <w:semiHidden/>
    <w:unhideWhenUsed/>
    <w:rsid w:val="003F031B"/>
    <w:pPr>
      <w:spacing w:before="100" w:beforeAutospacing="1" w:after="100" w:afterAutospacing="1"/>
    </w:pPr>
    <w:rPr>
      <w:rFonts w:ascii="Times New Roman" w:hAnsi="Times New Roman" w:cs="Times New Roman"/>
      <w:sz w:val="24"/>
      <w:szCs w:val="24"/>
    </w:rPr>
  </w:style>
  <w:style w:type="character" w:styleId="a4">
    <w:name w:val="Hyperlink"/>
    <w:basedOn w:val="a0"/>
    <w:uiPriority w:val="99"/>
    <w:semiHidden/>
    <w:unhideWhenUsed/>
    <w:rsid w:val="003F031B"/>
    <w:rPr>
      <w:color w:val="0000FF"/>
      <w:u w:val="single"/>
    </w:rPr>
  </w:style>
  <w:style w:type="character" w:styleId="a5">
    <w:name w:val="Emphasis"/>
    <w:basedOn w:val="a0"/>
    <w:uiPriority w:val="20"/>
    <w:qFormat/>
    <w:rsid w:val="003F031B"/>
    <w:rPr>
      <w:i/>
      <w:iCs/>
    </w:rPr>
  </w:style>
  <w:style w:type="character" w:customStyle="1" w:styleId="apple-converted-space">
    <w:name w:val="apple-converted-space"/>
    <w:basedOn w:val="a0"/>
    <w:rsid w:val="003F031B"/>
  </w:style>
  <w:style w:type="character" w:styleId="a6">
    <w:name w:val="Strong"/>
    <w:basedOn w:val="a0"/>
    <w:uiPriority w:val="22"/>
    <w:qFormat/>
    <w:rsid w:val="00F11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56384">
      <w:bodyDiv w:val="1"/>
      <w:marLeft w:val="0"/>
      <w:marRight w:val="0"/>
      <w:marTop w:val="0"/>
      <w:marBottom w:val="0"/>
      <w:divBdr>
        <w:top w:val="none" w:sz="0" w:space="0" w:color="auto"/>
        <w:left w:val="none" w:sz="0" w:space="0" w:color="auto"/>
        <w:bottom w:val="none" w:sz="0" w:space="0" w:color="auto"/>
        <w:right w:val="none" w:sz="0" w:space="0" w:color="auto"/>
      </w:divBdr>
    </w:div>
    <w:div w:id="1632437515">
      <w:bodyDiv w:val="1"/>
      <w:marLeft w:val="0"/>
      <w:marRight w:val="0"/>
      <w:marTop w:val="0"/>
      <w:marBottom w:val="0"/>
      <w:divBdr>
        <w:top w:val="none" w:sz="0" w:space="0" w:color="auto"/>
        <w:left w:val="none" w:sz="0" w:space="0" w:color="auto"/>
        <w:bottom w:val="none" w:sz="0" w:space="0" w:color="auto"/>
        <w:right w:val="none" w:sz="0" w:space="0" w:color="auto"/>
      </w:divBdr>
    </w:div>
    <w:div w:id="208548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1172</Words>
  <Characters>6687</Characters>
  <Application>Microsoft Office Word</Application>
  <DocSecurity>0</DocSecurity>
  <Lines>55</Lines>
  <Paragraphs>15</Paragraphs>
  <ScaleCrop>false</ScaleCrop>
  <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айыына сыромятникова</dc:creator>
  <cp:keywords/>
  <dc:description/>
  <cp:lastModifiedBy>Georgii Ivanov</cp:lastModifiedBy>
  <cp:revision>3</cp:revision>
  <dcterms:created xsi:type="dcterms:W3CDTF">2022-08-08T16:18:00Z</dcterms:created>
  <dcterms:modified xsi:type="dcterms:W3CDTF">2022-08-09T06:36:00Z</dcterms:modified>
</cp:coreProperties>
</file>