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A46B" w14:textId="6AB1B443" w:rsidR="000A5AF8" w:rsidRPr="00D1372D" w:rsidRDefault="00E63C9B" w:rsidP="00D1372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D1372D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Экологический макет «</w:t>
      </w:r>
      <w:r w:rsidR="000A5AF8" w:rsidRPr="00D1372D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Ароматные дары живой природы</w:t>
      </w:r>
      <w:r w:rsidRPr="00D1372D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»</w:t>
      </w:r>
    </w:p>
    <w:p w14:paraId="3E5D67F3" w14:textId="2069A78D" w:rsidR="00D1372D" w:rsidRPr="00D1372D" w:rsidRDefault="00D1372D" w:rsidP="00D1372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04D90A3" w14:textId="0AB26A7A" w:rsidR="00D1372D" w:rsidRPr="00D1372D" w:rsidRDefault="00D1372D" w:rsidP="00D1372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0D14B7C" w14:textId="77777777" w:rsidR="00D1372D" w:rsidRPr="00D1372D" w:rsidRDefault="00D1372D" w:rsidP="00D1372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Гуляева Оксана Николаевна, Ефимова Ирина </w:t>
      </w:r>
      <w:proofErr w:type="gramStart"/>
      <w:r w:rsidRPr="00D13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Романовна ,</w:t>
      </w:r>
      <w:proofErr w:type="gramEnd"/>
    </w:p>
    <w:p w14:paraId="4456FC38" w14:textId="77777777" w:rsidR="00D1372D" w:rsidRPr="00D1372D" w:rsidRDefault="00D1372D" w:rsidP="00D1372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1372D">
        <w:rPr>
          <w:rFonts w:ascii="Times New Roman" w:hAnsi="Times New Roman" w:cs="Times New Roman"/>
          <w:i/>
          <w:iCs/>
          <w:sz w:val="28"/>
          <w:szCs w:val="28"/>
        </w:rPr>
        <w:t>воспитатели,</w:t>
      </w:r>
    </w:p>
    <w:p w14:paraId="4E41C246" w14:textId="77777777" w:rsidR="00D1372D" w:rsidRPr="00D1372D" w:rsidRDefault="00D1372D" w:rsidP="00D1372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1372D">
        <w:rPr>
          <w:rFonts w:ascii="Times New Roman" w:hAnsi="Times New Roman" w:cs="Times New Roman"/>
          <w:i/>
          <w:iCs/>
          <w:sz w:val="28"/>
          <w:szCs w:val="28"/>
        </w:rPr>
        <w:t>МБОО "</w:t>
      </w:r>
      <w:proofErr w:type="spellStart"/>
      <w:r w:rsidRPr="00D1372D">
        <w:rPr>
          <w:rFonts w:ascii="Times New Roman" w:hAnsi="Times New Roman" w:cs="Times New Roman"/>
          <w:i/>
          <w:iCs/>
          <w:sz w:val="28"/>
          <w:szCs w:val="28"/>
        </w:rPr>
        <w:t>Туора-Кюельская</w:t>
      </w:r>
      <w:proofErr w:type="spellEnd"/>
      <w:r w:rsidRPr="00D1372D">
        <w:rPr>
          <w:rFonts w:ascii="Times New Roman" w:hAnsi="Times New Roman" w:cs="Times New Roman"/>
          <w:i/>
          <w:iCs/>
          <w:sz w:val="28"/>
          <w:szCs w:val="28"/>
        </w:rPr>
        <w:t xml:space="preserve"> СОШ им. И. Н. Гуляева",</w:t>
      </w:r>
    </w:p>
    <w:p w14:paraId="79AB72B4" w14:textId="7CFB42E2" w:rsidR="00D1372D" w:rsidRPr="00D1372D" w:rsidRDefault="00D1372D" w:rsidP="00D1372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1372D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Таттинский </w:t>
      </w:r>
      <w:proofErr w:type="gramStart"/>
      <w:r w:rsidRPr="00D1372D">
        <w:rPr>
          <w:rFonts w:ascii="Times New Roman" w:hAnsi="Times New Roman" w:cs="Times New Roman"/>
          <w:i/>
          <w:iCs/>
          <w:sz w:val="28"/>
          <w:szCs w:val="28"/>
        </w:rPr>
        <w:t>улус ,</w:t>
      </w:r>
      <w:proofErr w:type="gramEnd"/>
      <w:r w:rsidRPr="00D1372D">
        <w:rPr>
          <w:rFonts w:ascii="Times New Roman" w:hAnsi="Times New Roman" w:cs="Times New Roman"/>
          <w:i/>
          <w:iCs/>
          <w:sz w:val="28"/>
          <w:szCs w:val="28"/>
        </w:rPr>
        <w:t xml:space="preserve"> с. </w:t>
      </w:r>
      <w:proofErr w:type="spellStart"/>
      <w:r w:rsidRPr="00D1372D">
        <w:rPr>
          <w:rFonts w:ascii="Times New Roman" w:hAnsi="Times New Roman" w:cs="Times New Roman"/>
          <w:i/>
          <w:iCs/>
          <w:sz w:val="28"/>
          <w:szCs w:val="28"/>
        </w:rPr>
        <w:t>Туора-Кюель</w:t>
      </w:r>
      <w:proofErr w:type="spellEnd"/>
    </w:p>
    <w:p w14:paraId="782BE0FC" w14:textId="46632C24" w:rsidR="00D1372D" w:rsidRPr="00D1372D" w:rsidRDefault="00D1372D" w:rsidP="00D1372D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65A14003" w14:textId="77777777" w:rsidR="00D1372D" w:rsidRPr="00D1372D" w:rsidRDefault="00D1372D" w:rsidP="00D1372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4A56F85" w14:textId="77777777" w:rsidR="00235A63" w:rsidRPr="00D1372D" w:rsidRDefault="00235A63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 xml:space="preserve">Экологическая культура личности предполагает наличие у человека определенных знаний и убеждений, готовность к деятельности, а также владение практическими действиями, согласующимися с требованиями разумного, бережного отношения к природе.  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</w:t>
      </w:r>
    </w:p>
    <w:p w14:paraId="79B40233" w14:textId="562B8626" w:rsidR="00235A63" w:rsidRPr="00D1372D" w:rsidRDefault="00235A63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 xml:space="preserve"> </w:t>
      </w:r>
      <w:r w:rsidRPr="00D1372D">
        <w:rPr>
          <w:rFonts w:ascii="Times New Roman" w:hAnsi="Times New Roman" w:cs="Times New Roman"/>
          <w:sz w:val="28"/>
          <w:szCs w:val="28"/>
        </w:rPr>
        <w:tab/>
        <w:t xml:space="preserve">Знакомство с </w:t>
      </w:r>
      <w:proofErr w:type="gramStart"/>
      <w:r w:rsidRPr="00D1372D">
        <w:rPr>
          <w:rFonts w:ascii="Times New Roman" w:hAnsi="Times New Roman" w:cs="Times New Roman"/>
          <w:sz w:val="28"/>
          <w:szCs w:val="28"/>
        </w:rPr>
        <w:t>основами  экологии</w:t>
      </w:r>
      <w:proofErr w:type="gramEnd"/>
      <w:r w:rsidRPr="00D1372D">
        <w:rPr>
          <w:rFonts w:ascii="Times New Roman" w:hAnsi="Times New Roman" w:cs="Times New Roman"/>
          <w:sz w:val="28"/>
          <w:szCs w:val="28"/>
        </w:rPr>
        <w:t xml:space="preserve"> не должно быть скучным, наукообразным. Основные экологические понятия ребёнок может усваивать посредством самых разнообразных форм взаимодействия с окружающим миром.</w:t>
      </w:r>
    </w:p>
    <w:p w14:paraId="09C56A46" w14:textId="77777777" w:rsidR="001E7333" w:rsidRPr="00D1372D" w:rsidRDefault="00235A63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 xml:space="preserve"> </w:t>
      </w:r>
      <w:r w:rsidRPr="00D1372D">
        <w:rPr>
          <w:rFonts w:ascii="Times New Roman" w:hAnsi="Times New Roman" w:cs="Times New Roman"/>
          <w:sz w:val="28"/>
          <w:szCs w:val="28"/>
        </w:rPr>
        <w:tab/>
        <w:t>Реализация задач экологического воспитания детей возможно только при условии экологической культуры педагога, его готовности осуществлять свою деятельность с использованием новых, интересных подходов и методов. Однако, многие природные явления невозможно воспринимать непосредственно, необходимо «выстроить» в голове ребенка некую абстрактную модель. В этом случае на помощь приходит вид творческой деятельности макетирование. С помощью демонстрационных макетов у детей успешно осуществляется обобщение и систематизация знаний о природе.</w:t>
      </w:r>
    </w:p>
    <w:p w14:paraId="758AA9C3" w14:textId="77777777" w:rsidR="001E7333" w:rsidRPr="00D1372D" w:rsidRDefault="001E7333" w:rsidP="00D1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Одним из условий реализации системы экологического образования в ДОУ является правильная организация и экологизаци</w:t>
      </w:r>
      <w:r w:rsidR="00733B3C"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развивающей предметной </w:t>
      </w:r>
      <w:proofErr w:type="spellStart"/>
      <w:proofErr w:type="gramStart"/>
      <w:r w:rsidR="00733B3C"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среды,</w:t>
      </w:r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spellEnd"/>
      <w:proofErr w:type="gramEnd"/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способствовать не только познавательному, эстетическому и нравственному развитию, но и формированию экологически грамотного поведения в природе, безопасного как для самой природы, так и для ребенка.</w:t>
      </w:r>
    </w:p>
    <w:p w14:paraId="639F8FBB" w14:textId="77777777" w:rsidR="001E7333" w:rsidRPr="00D1372D" w:rsidRDefault="001E7333" w:rsidP="00D1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требованиям ФГОС предметно-пространственная среда должна обеспечивать возможность общения и совместной деятельности детей и взрослых, обеспечивать максимальную реализацию образовательного </w:t>
      </w:r>
      <w:proofErr w:type="spellStart"/>
      <w:proofErr w:type="gramStart"/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потенциала.Обязательными</w:t>
      </w:r>
      <w:proofErr w:type="spellEnd"/>
      <w:proofErr w:type="gramEnd"/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оборудовании являются материалы, активизирующие познавательную деятельность. Такими материалами являются </w:t>
      </w:r>
      <w:proofErr w:type="spellStart"/>
      <w:proofErr w:type="gramStart"/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макеты.Макет</w:t>
      </w:r>
      <w:proofErr w:type="spellEnd"/>
      <w:proofErr w:type="gramEnd"/>
      <w:r w:rsidRPr="00D1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–  уменьшенная модель объекта (лес, горы, поле, озеро, вулкан, природно-климатическая зона,  муравейник и т.д.).</w:t>
      </w:r>
      <w:r w:rsidRPr="00D137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B59D65E" w14:textId="77777777" w:rsidR="001E7333" w:rsidRPr="00D1372D" w:rsidRDefault="001E7333" w:rsidP="00D137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1372D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14:paraId="4081C165" w14:textId="77777777" w:rsidR="00E67074" w:rsidRPr="00D1372D" w:rsidRDefault="00733B3C" w:rsidP="00D1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</w:t>
      </w:r>
      <w:r w:rsidR="001E7333" w:rsidRPr="00D1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природе, осознание важности ее охраны и восстановления, формирование экологически целесообразного поведения в </w:t>
      </w:r>
      <w:r w:rsidR="001E7333" w:rsidRPr="00D1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природе необходимо воспитывать с ранних лет. Именно с дошкольного возраста закладывается позитивное отношение к природе. </w:t>
      </w:r>
      <w:r w:rsidR="001E7333" w:rsidRPr="00D1372D">
        <w:rPr>
          <w:rFonts w:ascii="Times New Roman" w:hAnsi="Times New Roman" w:cs="Times New Roman"/>
          <w:color w:val="000000" w:themeColor="text1"/>
          <w:sz w:val="28"/>
          <w:szCs w:val="28"/>
        </w:rPr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</w:t>
      </w:r>
      <w:r w:rsidRPr="00D1372D">
        <w:rPr>
          <w:rFonts w:ascii="Times New Roman" w:hAnsi="Times New Roman" w:cs="Times New Roman"/>
          <w:color w:val="000000" w:themeColor="text1"/>
          <w:sz w:val="28"/>
          <w:szCs w:val="28"/>
        </w:rPr>
        <w:t>гогов.</w:t>
      </w:r>
    </w:p>
    <w:p w14:paraId="4CE5133C" w14:textId="77777777" w:rsidR="00393241" w:rsidRPr="00D1372D" w:rsidRDefault="00393241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>Если с ранних лет дети будут понимать всю необходимость заботы об окружающем мире, если для них это станет естественным, то в будущем мы сможем говорить о мирном и добрососедском сосуществовании Человека и Природы как о реально существующем поня</w:t>
      </w:r>
      <w:r w:rsidR="007C690A" w:rsidRPr="00D1372D">
        <w:rPr>
          <w:rFonts w:ascii="Times New Roman" w:hAnsi="Times New Roman" w:cs="Times New Roman"/>
          <w:sz w:val="28"/>
          <w:szCs w:val="28"/>
        </w:rPr>
        <w:t xml:space="preserve">тии, а не как о далёкой мечте. </w:t>
      </w:r>
    </w:p>
    <w:p w14:paraId="0B1FD2F2" w14:textId="77777777" w:rsidR="00E67074" w:rsidRPr="00D1372D" w:rsidRDefault="00393241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 xml:space="preserve"> Чем раньше начинается формирование основ экологической культуры, тем в дальнейшем выше её уровень экологического образо</w:t>
      </w:r>
      <w:r w:rsidR="001E7333" w:rsidRPr="00D1372D">
        <w:rPr>
          <w:rFonts w:ascii="Times New Roman" w:hAnsi="Times New Roman" w:cs="Times New Roman"/>
          <w:sz w:val="28"/>
          <w:szCs w:val="28"/>
        </w:rPr>
        <w:t xml:space="preserve">вания и воспитания </w:t>
      </w:r>
      <w:proofErr w:type="spellStart"/>
      <w:r w:rsidR="001E7333" w:rsidRPr="00D1372D">
        <w:rPr>
          <w:rFonts w:ascii="Times New Roman" w:hAnsi="Times New Roman" w:cs="Times New Roman"/>
          <w:sz w:val="28"/>
          <w:szCs w:val="28"/>
        </w:rPr>
        <w:t>дошкольников.</w:t>
      </w:r>
      <w:r w:rsidRPr="00D1372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1372D">
        <w:rPr>
          <w:rFonts w:ascii="Times New Roman" w:hAnsi="Times New Roman" w:cs="Times New Roman"/>
          <w:sz w:val="28"/>
          <w:szCs w:val="28"/>
        </w:rPr>
        <w:t xml:space="preserve"> систему инновационной работы по экологическому воспитанию дошкольников можно  включить : </w:t>
      </w:r>
      <w:r w:rsidR="00733B3C" w:rsidRPr="00D1372D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="00733B3C" w:rsidRPr="00D1372D">
        <w:rPr>
          <w:rFonts w:ascii="Times New Roman" w:hAnsi="Times New Roman" w:cs="Times New Roman"/>
          <w:sz w:val="28"/>
          <w:szCs w:val="28"/>
        </w:rPr>
        <w:t>макетами,</w:t>
      </w:r>
      <w:r w:rsidRPr="00D1372D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r w:rsidRPr="00D1372D">
        <w:rPr>
          <w:rFonts w:ascii="Times New Roman" w:hAnsi="Times New Roman" w:cs="Times New Roman"/>
          <w:sz w:val="28"/>
          <w:szCs w:val="28"/>
        </w:rPr>
        <w:t xml:space="preserve"> за живой и неживой природой, экскурсии в природу и по экологической тропе, экологические игры, всевозможные акции, экологические проекты, беседы, праздники и развлечения, экологические викторины, опыты, ознакомление с приметами времени года. Всё это способствует более глубокому усвоению экологических знаний дошкольников, привитию бережного отношения к природе, способствует развитию мышления, анализу полученных результатов.  </w:t>
      </w:r>
    </w:p>
    <w:p w14:paraId="5EEC41D6" w14:textId="77777777" w:rsidR="00CD4AB5" w:rsidRPr="00D1372D" w:rsidRDefault="00393241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2D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28A6AA3A" w14:textId="77777777" w:rsidR="00CD4AB5" w:rsidRPr="00D1372D" w:rsidRDefault="001E7333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 xml:space="preserve">Обогатить </w:t>
      </w:r>
      <w:proofErr w:type="gramStart"/>
      <w:r w:rsidRPr="00D1372D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D4AB5" w:rsidRPr="00D1372D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CD4AB5" w:rsidRPr="00D1372D">
        <w:rPr>
          <w:rFonts w:ascii="Times New Roman" w:hAnsi="Times New Roman" w:cs="Times New Roman"/>
          <w:sz w:val="28"/>
          <w:szCs w:val="28"/>
        </w:rPr>
        <w:t xml:space="preserve"> с видами ягод растущих в лесах Якутии (брусника, красная смородина,</w:t>
      </w:r>
      <w:r w:rsidRP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CD4AB5" w:rsidRPr="00D1372D">
        <w:rPr>
          <w:rFonts w:ascii="Times New Roman" w:hAnsi="Times New Roman" w:cs="Times New Roman"/>
          <w:sz w:val="28"/>
          <w:szCs w:val="28"/>
        </w:rPr>
        <w:t>черная смородина, голубика, мор</w:t>
      </w:r>
      <w:r w:rsidR="007C690A" w:rsidRPr="00D1372D">
        <w:rPr>
          <w:rFonts w:ascii="Times New Roman" w:hAnsi="Times New Roman" w:cs="Times New Roman"/>
          <w:sz w:val="28"/>
          <w:szCs w:val="28"/>
        </w:rPr>
        <w:t xml:space="preserve">ошка, земляника). </w:t>
      </w:r>
      <w:proofErr w:type="gramStart"/>
      <w:r w:rsidR="007C690A" w:rsidRPr="00D1372D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CD4AB5" w:rsidRPr="00D1372D">
        <w:rPr>
          <w:rFonts w:ascii="Times New Roman" w:hAnsi="Times New Roman" w:cs="Times New Roman"/>
          <w:sz w:val="28"/>
          <w:szCs w:val="28"/>
        </w:rPr>
        <w:t xml:space="preserve"> полезные</w:t>
      </w:r>
      <w:proofErr w:type="gramEnd"/>
      <w:r w:rsidR="00CD4AB5" w:rsidRPr="00D1372D">
        <w:rPr>
          <w:rFonts w:ascii="Times New Roman" w:hAnsi="Times New Roman" w:cs="Times New Roman"/>
          <w:sz w:val="28"/>
          <w:szCs w:val="28"/>
        </w:rPr>
        <w:t xml:space="preserve"> ,вкусовые качества, отличия ягод друг от друга по цвету, знать где именно они растут( брусника, земляника, морошка на земле остальные ягоды</w:t>
      </w:r>
      <w:r w:rsidR="007C690A" w:rsidRPr="00D1372D">
        <w:rPr>
          <w:rFonts w:ascii="Times New Roman" w:hAnsi="Times New Roman" w:cs="Times New Roman"/>
          <w:sz w:val="28"/>
          <w:szCs w:val="28"/>
        </w:rPr>
        <w:t xml:space="preserve"> растут в кустарниках). </w:t>
      </w:r>
    </w:p>
    <w:p w14:paraId="1CDD33BC" w14:textId="77777777" w:rsidR="00CD4AB5" w:rsidRPr="00D1372D" w:rsidRDefault="008327ED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72D">
        <w:rPr>
          <w:rFonts w:ascii="Times New Roman" w:hAnsi="Times New Roman" w:cs="Times New Roman"/>
          <w:b/>
          <w:sz w:val="28"/>
          <w:szCs w:val="28"/>
        </w:rPr>
        <w:t>Задачи :</w:t>
      </w:r>
      <w:proofErr w:type="gramEnd"/>
    </w:p>
    <w:p w14:paraId="6D1683C4" w14:textId="77777777" w:rsidR="008327ED" w:rsidRPr="00D1372D" w:rsidRDefault="008327ED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 xml:space="preserve">1. </w:t>
      </w:r>
      <w:r w:rsidR="00EF6859" w:rsidRPr="00D137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Познакомить детей с тем, какие ягоды растут в нашем северном крае, в чем их уникальность</w:t>
      </w:r>
    </w:p>
    <w:p w14:paraId="13C9F98E" w14:textId="77777777" w:rsidR="008327ED" w:rsidRPr="00D1372D" w:rsidRDefault="007C690A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1372D">
        <w:rPr>
          <w:rFonts w:ascii="Times New Roman" w:hAnsi="Times New Roman" w:cs="Times New Roman"/>
          <w:sz w:val="28"/>
          <w:szCs w:val="28"/>
        </w:rPr>
        <w:t>Формировать  заботливое</w:t>
      </w:r>
      <w:proofErr w:type="gramEnd"/>
      <w:r w:rsidRPr="00D1372D">
        <w:rPr>
          <w:rFonts w:ascii="Times New Roman" w:hAnsi="Times New Roman" w:cs="Times New Roman"/>
          <w:sz w:val="28"/>
          <w:szCs w:val="28"/>
        </w:rPr>
        <w:t xml:space="preserve">  отношение</w:t>
      </w:r>
      <w:r w:rsidR="008327ED" w:rsidRPr="00D1372D">
        <w:rPr>
          <w:rFonts w:ascii="Times New Roman" w:hAnsi="Times New Roman" w:cs="Times New Roman"/>
          <w:sz w:val="28"/>
          <w:szCs w:val="28"/>
        </w:rPr>
        <w:t xml:space="preserve"> к окружающей пр</w:t>
      </w:r>
      <w:r w:rsidRPr="00D1372D">
        <w:rPr>
          <w:rFonts w:ascii="Times New Roman" w:hAnsi="Times New Roman" w:cs="Times New Roman"/>
          <w:sz w:val="28"/>
          <w:szCs w:val="28"/>
        </w:rPr>
        <w:t xml:space="preserve">ироде, к растительному </w:t>
      </w:r>
      <w:proofErr w:type="spellStart"/>
      <w:r w:rsidRPr="00D1372D">
        <w:rPr>
          <w:rFonts w:ascii="Times New Roman" w:hAnsi="Times New Roman" w:cs="Times New Roman"/>
          <w:sz w:val="28"/>
          <w:szCs w:val="28"/>
        </w:rPr>
        <w:t>миру,развивать</w:t>
      </w:r>
      <w:proofErr w:type="spellEnd"/>
      <w:r w:rsidRPr="00D1372D">
        <w:rPr>
          <w:rFonts w:ascii="Times New Roman" w:hAnsi="Times New Roman" w:cs="Times New Roman"/>
          <w:sz w:val="28"/>
          <w:szCs w:val="28"/>
        </w:rPr>
        <w:t xml:space="preserve">  у детей эстетические   способности </w:t>
      </w:r>
      <w:r w:rsidR="003C6C4D" w:rsidRPr="00D1372D">
        <w:rPr>
          <w:rFonts w:ascii="Times New Roman" w:hAnsi="Times New Roman" w:cs="Times New Roman"/>
          <w:sz w:val="28"/>
          <w:szCs w:val="28"/>
        </w:rPr>
        <w:t xml:space="preserve">  видеть и чувствовать красоту родной природы</w:t>
      </w:r>
    </w:p>
    <w:p w14:paraId="46778019" w14:textId="77777777" w:rsidR="00EF6859" w:rsidRPr="00D1372D" w:rsidRDefault="007C690A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1372D">
        <w:rPr>
          <w:sz w:val="28"/>
          <w:szCs w:val="28"/>
        </w:rPr>
        <w:t>3.</w:t>
      </w:r>
      <w:proofErr w:type="gramStart"/>
      <w:r w:rsidRPr="00D1372D">
        <w:rPr>
          <w:sz w:val="28"/>
          <w:szCs w:val="28"/>
        </w:rPr>
        <w:t>Воспитывать  навыки</w:t>
      </w:r>
      <w:proofErr w:type="gramEnd"/>
      <w:r w:rsidRPr="00D1372D">
        <w:rPr>
          <w:sz w:val="28"/>
          <w:szCs w:val="28"/>
        </w:rPr>
        <w:t xml:space="preserve"> </w:t>
      </w:r>
      <w:r w:rsidR="008327ED" w:rsidRPr="00D1372D">
        <w:rPr>
          <w:sz w:val="28"/>
          <w:szCs w:val="28"/>
        </w:rPr>
        <w:t xml:space="preserve"> заботы о своем здоровье</w:t>
      </w:r>
      <w:r w:rsidRPr="00D1372D">
        <w:rPr>
          <w:sz w:val="28"/>
          <w:szCs w:val="28"/>
          <w:bdr w:val="none" w:sz="0" w:space="0" w:color="auto" w:frame="1"/>
        </w:rPr>
        <w:t xml:space="preserve">  и </w:t>
      </w:r>
      <w:r w:rsidR="00EF6859" w:rsidRPr="00D1372D">
        <w:rPr>
          <w:sz w:val="28"/>
          <w:szCs w:val="28"/>
          <w:bdr w:val="none" w:sz="0" w:space="0" w:color="auto" w:frame="1"/>
        </w:rPr>
        <w:t xml:space="preserve">  чувств патриотизма, гордости за свой родной край.</w:t>
      </w:r>
    </w:p>
    <w:p w14:paraId="7223DE09" w14:textId="77777777" w:rsidR="00176572" w:rsidRPr="00D1372D" w:rsidRDefault="00EF6859" w:rsidP="00D1372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37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176572" w:rsidRPr="00D137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группе созданы </w:t>
      </w:r>
      <w:r w:rsidR="00176572" w:rsidRPr="00D1372D">
        <w:rPr>
          <w:rFonts w:ascii="Times New Roman" w:hAnsi="Times New Roman" w:cs="Times New Roman"/>
          <w:sz w:val="28"/>
          <w:szCs w:val="28"/>
        </w:rPr>
        <w:t xml:space="preserve">условия, которые помогают решать практическую задачу ознакомления детей с лесными дарами- </w:t>
      </w:r>
      <w:proofErr w:type="gramStart"/>
      <w:r w:rsidR="00176572" w:rsidRPr="00D1372D">
        <w:rPr>
          <w:rFonts w:ascii="Times New Roman" w:hAnsi="Times New Roman" w:cs="Times New Roman"/>
          <w:sz w:val="28"/>
          <w:szCs w:val="28"/>
        </w:rPr>
        <w:t>ягодами .Мы</w:t>
      </w:r>
      <w:proofErr w:type="gramEnd"/>
      <w:r w:rsidR="00176572" w:rsidRPr="00D1372D">
        <w:rPr>
          <w:rFonts w:ascii="Times New Roman" w:hAnsi="Times New Roman" w:cs="Times New Roman"/>
          <w:sz w:val="28"/>
          <w:szCs w:val="28"/>
        </w:rPr>
        <w:t xml:space="preserve"> создали макет </w:t>
      </w:r>
      <w:r w:rsidR="00176572" w:rsidRPr="00D137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«Ароматные дары живой природы». </w:t>
      </w:r>
      <w:r w:rsidR="00176572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центре макета расположена кукла в национальном платье </w:t>
      </w:r>
      <w:proofErr w:type="spellStart"/>
      <w:r w:rsidR="00176572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халадай</w:t>
      </w:r>
      <w:proofErr w:type="spellEnd"/>
      <w:r w:rsidR="00176572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Возле куклы с двух сторон стоят березки. на одной из них птичье гнездо. Под одним деревом сидит </w:t>
      </w:r>
      <w:proofErr w:type="gramStart"/>
      <w:r w:rsidR="00176572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белка ,а</w:t>
      </w:r>
      <w:proofErr w:type="gramEnd"/>
      <w:r w:rsidR="00176572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рядом стоит туесок с грибами. Вокруг куклы расположены туески с </w:t>
      </w:r>
      <w:proofErr w:type="gramStart"/>
      <w:r w:rsidR="00176572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ягодами :морошка</w:t>
      </w:r>
      <w:proofErr w:type="gramEnd"/>
      <w:r w:rsidR="00176572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голубика, черная смородина ,красная смородина, на пенечке стоит туесок с брусникой, на руках туесок с земляникой.</w:t>
      </w:r>
      <w:r w:rsidR="007C690A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Туески можно брать в руки переставлять, рассматривать. Для декора добавлены </w:t>
      </w:r>
      <w:proofErr w:type="gramStart"/>
      <w:r w:rsidR="007C690A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цветы ,бабочки</w:t>
      </w:r>
      <w:proofErr w:type="gramEnd"/>
      <w:r w:rsidR="007C690A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трава</w:t>
      </w:r>
      <w:r w:rsidR="00733B3C" w:rsidRPr="00D137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6509F761" w14:textId="77777777" w:rsidR="00BF1C11" w:rsidRPr="00D1372D" w:rsidRDefault="00BF1C11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72D">
        <w:rPr>
          <w:sz w:val="28"/>
          <w:szCs w:val="28"/>
        </w:rPr>
        <w:t>Одним из богатств Якутии являются ее дикоросы. Сбор ягод - один из традиционных занятий якутского народа.</w:t>
      </w:r>
    </w:p>
    <w:p w14:paraId="4A6424AC" w14:textId="77777777" w:rsidR="005521FE" w:rsidRPr="00D1372D" w:rsidRDefault="001E374F" w:rsidP="00D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D">
        <w:rPr>
          <w:rFonts w:ascii="Times New Roman" w:hAnsi="Times New Roman" w:cs="Times New Roman"/>
          <w:sz w:val="28"/>
          <w:szCs w:val="28"/>
        </w:rPr>
        <w:lastRenderedPageBreak/>
        <w:t xml:space="preserve">Якутия богата </w:t>
      </w:r>
      <w:proofErr w:type="gramStart"/>
      <w:r w:rsidRPr="00D1372D">
        <w:rPr>
          <w:rFonts w:ascii="Times New Roman" w:hAnsi="Times New Roman" w:cs="Times New Roman"/>
          <w:sz w:val="28"/>
          <w:szCs w:val="28"/>
        </w:rPr>
        <w:t>ягодами .</w:t>
      </w:r>
      <w:proofErr w:type="gramEnd"/>
      <w:r w:rsidRPr="00D1372D">
        <w:rPr>
          <w:rFonts w:ascii="Times New Roman" w:hAnsi="Times New Roman" w:cs="Times New Roman"/>
          <w:sz w:val="28"/>
          <w:szCs w:val="28"/>
        </w:rPr>
        <w:t xml:space="preserve"> Ягодные растения всегда были любимым лакомством якутов. В наших </w:t>
      </w:r>
      <w:r w:rsidR="00176572" w:rsidRPr="00D1372D">
        <w:rPr>
          <w:rFonts w:ascii="Times New Roman" w:hAnsi="Times New Roman" w:cs="Times New Roman"/>
          <w:sz w:val="28"/>
          <w:szCs w:val="28"/>
        </w:rPr>
        <w:t xml:space="preserve">лесах собирают различные </w:t>
      </w:r>
      <w:proofErr w:type="spellStart"/>
      <w:proofErr w:type="gramStart"/>
      <w:r w:rsidR="00176572" w:rsidRPr="00D1372D">
        <w:rPr>
          <w:rFonts w:ascii="Times New Roman" w:hAnsi="Times New Roman" w:cs="Times New Roman"/>
          <w:sz w:val="28"/>
          <w:szCs w:val="28"/>
        </w:rPr>
        <w:t>ягоды.</w:t>
      </w:r>
      <w:r w:rsidRPr="00D1372D">
        <w:rPr>
          <w:rFonts w:ascii="Times New Roman" w:hAnsi="Times New Roman" w:cs="Times New Roman"/>
          <w:sz w:val="28"/>
          <w:szCs w:val="28"/>
        </w:rPr>
        <w:t>Ягоды</w:t>
      </w:r>
      <w:proofErr w:type="spellEnd"/>
      <w:proofErr w:type="gramEnd"/>
      <w:r w:rsidRPr="00D1372D">
        <w:rPr>
          <w:rFonts w:ascii="Times New Roman" w:hAnsi="Times New Roman" w:cs="Times New Roman"/>
          <w:sz w:val="28"/>
          <w:szCs w:val="28"/>
        </w:rPr>
        <w:t xml:space="preserve"> это арома</w:t>
      </w:r>
      <w:r w:rsidR="00176572" w:rsidRPr="00D1372D">
        <w:rPr>
          <w:rFonts w:ascii="Times New Roman" w:hAnsi="Times New Roman" w:cs="Times New Roman"/>
          <w:sz w:val="28"/>
          <w:szCs w:val="28"/>
        </w:rPr>
        <w:t xml:space="preserve">тный дар нашего северного </w:t>
      </w:r>
      <w:proofErr w:type="spellStart"/>
      <w:r w:rsidR="00176572" w:rsidRPr="00D1372D">
        <w:rPr>
          <w:rFonts w:ascii="Times New Roman" w:hAnsi="Times New Roman" w:cs="Times New Roman"/>
          <w:sz w:val="28"/>
          <w:szCs w:val="28"/>
        </w:rPr>
        <w:t>леса.</w:t>
      </w:r>
      <w:r w:rsidRPr="00D1372D">
        <w:rPr>
          <w:rFonts w:ascii="Times New Roman" w:hAnsi="Times New Roman" w:cs="Times New Roman"/>
          <w:sz w:val="28"/>
          <w:szCs w:val="28"/>
        </w:rPr>
        <w:t>Природа</w:t>
      </w:r>
      <w:proofErr w:type="spellEnd"/>
      <w:r w:rsidRPr="00D1372D">
        <w:rPr>
          <w:rFonts w:ascii="Times New Roman" w:hAnsi="Times New Roman" w:cs="Times New Roman"/>
          <w:sz w:val="28"/>
          <w:szCs w:val="28"/>
        </w:rPr>
        <w:t xml:space="preserve"> нас кормит , одевает, лечит и воспитывает. Ягоды не только вкусны они содержат еще много витаминов и других </w:t>
      </w:r>
      <w:proofErr w:type="gramStart"/>
      <w:r w:rsidRPr="00D1372D">
        <w:rPr>
          <w:rFonts w:ascii="Times New Roman" w:hAnsi="Times New Roman" w:cs="Times New Roman"/>
          <w:sz w:val="28"/>
          <w:szCs w:val="28"/>
        </w:rPr>
        <w:t>полезных  веществ</w:t>
      </w:r>
      <w:proofErr w:type="gramEnd"/>
      <w:r w:rsidRPr="00D1372D">
        <w:rPr>
          <w:rFonts w:ascii="Times New Roman" w:hAnsi="Times New Roman" w:cs="Times New Roman"/>
          <w:sz w:val="28"/>
          <w:szCs w:val="28"/>
        </w:rPr>
        <w:t xml:space="preserve">. Все наши ягодные растения лекарственные и ими можно иногда лечиться. Вся наша жизнь связана с </w:t>
      </w:r>
      <w:proofErr w:type="spellStart"/>
      <w:proofErr w:type="gramStart"/>
      <w:r w:rsidRPr="00D1372D">
        <w:rPr>
          <w:rFonts w:ascii="Times New Roman" w:hAnsi="Times New Roman" w:cs="Times New Roman"/>
          <w:sz w:val="28"/>
          <w:szCs w:val="28"/>
        </w:rPr>
        <w:t>природой</w:t>
      </w:r>
      <w:r w:rsidR="00176572" w:rsidRPr="00D1372D">
        <w:rPr>
          <w:rFonts w:ascii="Times New Roman" w:hAnsi="Times New Roman" w:cs="Times New Roman"/>
          <w:sz w:val="28"/>
          <w:szCs w:val="28"/>
        </w:rPr>
        <w:t>.</w:t>
      </w:r>
      <w:r w:rsidR="00BF1C11" w:rsidRPr="00D1372D">
        <w:rPr>
          <w:rFonts w:ascii="Times New Roman" w:hAnsi="Times New Roman" w:cs="Times New Roman"/>
          <w:sz w:val="28"/>
          <w:szCs w:val="28"/>
        </w:rPr>
        <w:t>Издревле</w:t>
      </w:r>
      <w:proofErr w:type="spellEnd"/>
      <w:proofErr w:type="gramEnd"/>
      <w:r w:rsidR="00BF1C11" w:rsidRPr="00D1372D">
        <w:rPr>
          <w:rFonts w:ascii="Times New Roman" w:hAnsi="Times New Roman" w:cs="Times New Roman"/>
          <w:sz w:val="28"/>
          <w:szCs w:val="28"/>
        </w:rPr>
        <w:t xml:space="preserve"> каждая семья запасается на зиму якутскими ягодами и обеспечивают себя вареньями и морсом. Якутские ягоды растут естественным образом в лесах и собираются вручную. Переработка ягод в варенья происходит с учетом традиционных рецептов и способов, без добавок и красителей, с минимальным воздействием на ягоды для сохранения их полезных свойств.</w:t>
      </w:r>
      <w:r w:rsidR="00565F8C" w:rsidRPr="00D1372D">
        <w:rPr>
          <w:rFonts w:ascii="Times New Roman" w:hAnsi="Times New Roman" w:cs="Times New Roman"/>
          <w:sz w:val="28"/>
          <w:szCs w:val="28"/>
          <w:shd w:val="clear" w:color="auto" w:fill="FFFFFF"/>
        </w:rPr>
        <w:t> В нашем улусе повсеместно распространены ягодные растени</w:t>
      </w:r>
      <w:r w:rsidR="000138DC" w:rsidRPr="00D1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я: брусника, </w:t>
      </w:r>
      <w:proofErr w:type="gramStart"/>
      <w:r w:rsidR="000138DC" w:rsidRPr="00D1372D">
        <w:rPr>
          <w:rFonts w:ascii="Times New Roman" w:hAnsi="Times New Roman" w:cs="Times New Roman"/>
          <w:sz w:val="28"/>
          <w:szCs w:val="28"/>
          <w:shd w:val="clear" w:color="auto" w:fill="FFFFFF"/>
        </w:rPr>
        <w:t>смородина  черная</w:t>
      </w:r>
      <w:proofErr w:type="gramEnd"/>
      <w:r w:rsidR="000138DC" w:rsidRPr="00D1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шиповник,  земляника, </w:t>
      </w:r>
      <w:r w:rsidR="00565F8C" w:rsidRPr="00D1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содержат витамины и другие полезные вещества, необходимые нашем</w:t>
      </w:r>
      <w:r w:rsidR="000138DC" w:rsidRPr="00D1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организму. </w:t>
      </w:r>
    </w:p>
    <w:p w14:paraId="7EDFAB8E" w14:textId="77777777" w:rsidR="005521FE" w:rsidRPr="00D1372D" w:rsidRDefault="005521FE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372D">
        <w:rPr>
          <w:rStyle w:val="a3"/>
          <w:sz w:val="28"/>
          <w:szCs w:val="28"/>
          <w:bdr w:val="none" w:sz="0" w:space="0" w:color="auto" w:frame="1"/>
        </w:rPr>
        <w:t>В процессе работы по развитию игры с макетами решаются следующие задачи:</w:t>
      </w:r>
    </w:p>
    <w:p w14:paraId="65C554F4" w14:textId="77777777" w:rsidR="005521FE" w:rsidRPr="00D1372D" w:rsidRDefault="005521FE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372D">
        <w:rPr>
          <w:sz w:val="28"/>
          <w:szCs w:val="28"/>
        </w:rPr>
        <w:t xml:space="preserve">-создаются условия для обогащения представлений у детей о природе и условии для жизни </w:t>
      </w:r>
      <w:proofErr w:type="gramStart"/>
      <w:r w:rsidRPr="00D1372D">
        <w:rPr>
          <w:sz w:val="28"/>
          <w:szCs w:val="28"/>
        </w:rPr>
        <w:t>растительного  мира</w:t>
      </w:r>
      <w:proofErr w:type="gramEnd"/>
      <w:r w:rsidRPr="00D1372D">
        <w:rPr>
          <w:sz w:val="28"/>
          <w:szCs w:val="28"/>
        </w:rPr>
        <w:t xml:space="preserve"> и леса ;</w:t>
      </w:r>
    </w:p>
    <w:p w14:paraId="5E5903E8" w14:textId="77777777" w:rsidR="005521FE" w:rsidRPr="00D1372D" w:rsidRDefault="005521FE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372D">
        <w:rPr>
          <w:sz w:val="28"/>
          <w:szCs w:val="28"/>
        </w:rPr>
        <w:t>-развивается познавательный интерес к живой природе, эмоциональная отзывчивость и любознательность;</w:t>
      </w:r>
    </w:p>
    <w:p w14:paraId="17F7D15F" w14:textId="77777777" w:rsidR="005521FE" w:rsidRPr="00D1372D" w:rsidRDefault="005521FE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372D">
        <w:rPr>
          <w:sz w:val="28"/>
          <w:szCs w:val="28"/>
        </w:rPr>
        <w:t>-формируются навыки правильного поведения в природе;</w:t>
      </w:r>
    </w:p>
    <w:p w14:paraId="1927E72E" w14:textId="77777777" w:rsidR="005521FE" w:rsidRPr="00D1372D" w:rsidRDefault="005521FE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372D">
        <w:rPr>
          <w:sz w:val="28"/>
          <w:szCs w:val="28"/>
        </w:rPr>
        <w:t>-воспитывается доброжелательность, отзывчивость к миру природы, бережное отношение к ней.</w:t>
      </w:r>
    </w:p>
    <w:p w14:paraId="2ADC95FF" w14:textId="77777777" w:rsidR="005521FE" w:rsidRPr="00D1372D" w:rsidRDefault="007C690A" w:rsidP="00D137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372D">
        <w:rPr>
          <w:sz w:val="28"/>
          <w:szCs w:val="28"/>
        </w:rPr>
        <w:t xml:space="preserve"> Такие п</w:t>
      </w:r>
      <w:r w:rsidR="005521FE" w:rsidRPr="00D1372D">
        <w:rPr>
          <w:sz w:val="28"/>
          <w:szCs w:val="28"/>
        </w:rPr>
        <w:t xml:space="preserve">ростые макеты и модели, созданные руками </w:t>
      </w:r>
      <w:proofErr w:type="gramStart"/>
      <w:r w:rsidR="005521FE" w:rsidRPr="00D1372D">
        <w:rPr>
          <w:sz w:val="28"/>
          <w:szCs w:val="28"/>
        </w:rPr>
        <w:t>педагогов</w:t>
      </w:r>
      <w:proofErr w:type="gramEnd"/>
      <w:r w:rsidR="005521FE" w:rsidRPr="00D1372D">
        <w:rPr>
          <w:sz w:val="28"/>
          <w:szCs w:val="28"/>
        </w:rPr>
        <w:t xml:space="preserve"> формируют первоначальные представления о природных объектах. Но формирует не наличие макета, а возможность общения с ним, игра.</w:t>
      </w:r>
      <w:r w:rsidRPr="00D1372D">
        <w:rPr>
          <w:sz w:val="28"/>
          <w:szCs w:val="28"/>
        </w:rPr>
        <w:t xml:space="preserve"> Этот макет можно использовать в любой группе.</w:t>
      </w:r>
      <w:r w:rsidR="005521FE" w:rsidRPr="00D1372D">
        <w:rPr>
          <w:sz w:val="28"/>
          <w:szCs w:val="28"/>
        </w:rPr>
        <w:t xml:space="preserve"> С младшими дошкольниками работа заключается в рассматривании готовой продукции, манипулировании с ней. Беседа о природе или объекте при</w:t>
      </w:r>
      <w:r w:rsidRPr="00D1372D">
        <w:rPr>
          <w:sz w:val="28"/>
          <w:szCs w:val="28"/>
        </w:rPr>
        <w:t xml:space="preserve">роды, который изображает </w:t>
      </w:r>
      <w:proofErr w:type="spellStart"/>
      <w:proofErr w:type="gramStart"/>
      <w:r w:rsidRPr="00D1372D">
        <w:rPr>
          <w:sz w:val="28"/>
          <w:szCs w:val="28"/>
        </w:rPr>
        <w:t>макет.</w:t>
      </w:r>
      <w:r w:rsidR="005521FE" w:rsidRPr="00D1372D">
        <w:rPr>
          <w:sz w:val="28"/>
          <w:szCs w:val="28"/>
        </w:rPr>
        <w:t>В</w:t>
      </w:r>
      <w:proofErr w:type="spellEnd"/>
      <w:proofErr w:type="gramEnd"/>
      <w:r w:rsidR="005521FE" w:rsidRPr="00D1372D">
        <w:rPr>
          <w:sz w:val="28"/>
          <w:szCs w:val="28"/>
        </w:rPr>
        <w:t xml:space="preserve"> жизни старших дошкольников большое место занимает режиссёрская игра с мелкими игрушками, когда ребёнок создаёт воображаемую ситуацию, придумывает событие с персонажами, отождествляя себя с ними, выполняя одну из нескольких ролей, моделирует реальные социальные отношения в игровой форме.</w:t>
      </w:r>
    </w:p>
    <w:p w14:paraId="6B7319A5" w14:textId="77777777" w:rsidR="00850531" w:rsidRPr="00D1372D" w:rsidRDefault="00CC43DB" w:rsidP="00D137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72D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56636E" w:rsidRPr="00D1372D">
        <w:rPr>
          <w:rFonts w:ascii="Times New Roman" w:hAnsi="Times New Roman" w:cs="Times New Roman"/>
          <w:sz w:val="28"/>
          <w:szCs w:val="28"/>
        </w:rPr>
        <w:t xml:space="preserve"> </w:t>
      </w:r>
      <w:r w:rsidRPr="00D1372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D1372D">
        <w:rPr>
          <w:rFonts w:ascii="Times New Roman" w:hAnsi="Times New Roman" w:cs="Times New Roman"/>
          <w:sz w:val="28"/>
          <w:szCs w:val="28"/>
        </w:rPr>
        <w:t xml:space="preserve"> работы мы пришли к такому  выводу, что формирование у детей экологической культуры, наиболее продуктивно, если оно идет в контексте практической, проектной и игровой деятельности, когда созданы условия, при которых знаний полученные ранее, становятся необходимые им, так как помогают решать практическую задачу и пото</w:t>
      </w:r>
      <w:r w:rsidR="00850531" w:rsidRPr="00D1372D">
        <w:rPr>
          <w:rFonts w:ascii="Times New Roman" w:hAnsi="Times New Roman" w:cs="Times New Roman"/>
          <w:sz w:val="28"/>
          <w:szCs w:val="28"/>
        </w:rPr>
        <w:t xml:space="preserve">му усваиваются легче и быстрее. </w:t>
      </w:r>
      <w:r w:rsidRPr="00D1372D">
        <w:rPr>
          <w:rFonts w:ascii="Times New Roman" w:hAnsi="Times New Roman" w:cs="Times New Roman"/>
          <w:sz w:val="28"/>
          <w:szCs w:val="28"/>
        </w:rPr>
        <w:t>Экологически ориентированная активность позволяет дошкольникам овладеть умение целесообразно вести себя в природе.</w:t>
      </w:r>
      <w:r w:rsidR="00C76438" w:rsidRPr="00D1372D">
        <w:rPr>
          <w:rFonts w:ascii="Times New Roman" w:hAnsi="Times New Roman" w:cs="Times New Roman"/>
          <w:sz w:val="28"/>
          <w:szCs w:val="28"/>
        </w:rPr>
        <w:t xml:space="preserve"> </w:t>
      </w:r>
      <w:r w:rsidRPr="00D1372D">
        <w:rPr>
          <w:rFonts w:ascii="Times New Roman" w:hAnsi="Times New Roman" w:cs="Times New Roman"/>
          <w:sz w:val="28"/>
          <w:szCs w:val="28"/>
        </w:rPr>
        <w:t xml:space="preserve"> Ведущим личностным достижением ребенка становится подлинно – гуманное отн</w:t>
      </w:r>
      <w:r w:rsidR="00850531" w:rsidRPr="00D1372D">
        <w:rPr>
          <w:rFonts w:ascii="Times New Roman" w:hAnsi="Times New Roman" w:cs="Times New Roman"/>
          <w:sz w:val="28"/>
          <w:szCs w:val="28"/>
        </w:rPr>
        <w:t>ошение к величайшей ценности-</w:t>
      </w:r>
      <w:r w:rsidRPr="00D1372D">
        <w:rPr>
          <w:rFonts w:ascii="Times New Roman" w:hAnsi="Times New Roman" w:cs="Times New Roman"/>
          <w:sz w:val="28"/>
          <w:szCs w:val="28"/>
        </w:rPr>
        <w:t>жизни.</w:t>
      </w:r>
      <w:r w:rsidR="00850531" w:rsidRP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850531" w:rsidRPr="00D1372D">
        <w:rPr>
          <w:rFonts w:ascii="Times New Roman" w:hAnsi="Times New Roman" w:cs="Times New Roman"/>
          <w:color w:val="111111"/>
          <w:sz w:val="28"/>
          <w:szCs w:val="28"/>
        </w:rPr>
        <w:t xml:space="preserve">Мы </w:t>
      </w:r>
      <w:r w:rsidR="00850531" w:rsidRPr="00D1372D">
        <w:rPr>
          <w:rFonts w:ascii="Times New Roman" w:hAnsi="Times New Roman" w:cs="Times New Roman"/>
          <w:sz w:val="28"/>
          <w:szCs w:val="28"/>
        </w:rPr>
        <w:t>убеждены</w:t>
      </w:r>
      <w:r w:rsidR="0056636E" w:rsidRPr="00D1372D">
        <w:rPr>
          <w:rFonts w:ascii="Times New Roman" w:hAnsi="Times New Roman" w:cs="Times New Roman"/>
          <w:sz w:val="28"/>
          <w:szCs w:val="28"/>
        </w:rPr>
        <w:t xml:space="preserve">, </w:t>
      </w:r>
      <w:r w:rsidR="00850531" w:rsidRPr="00D1372D">
        <w:rPr>
          <w:rFonts w:ascii="Times New Roman" w:hAnsi="Times New Roman" w:cs="Times New Roman"/>
          <w:sz w:val="28"/>
          <w:szCs w:val="28"/>
        </w:rPr>
        <w:t>что </w:t>
      </w:r>
      <w:r w:rsidR="00850531" w:rsidRPr="00D137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макетирование</w:t>
      </w:r>
      <w:r w:rsidR="00850531" w:rsidRPr="00D1372D">
        <w:rPr>
          <w:rFonts w:ascii="Times New Roman" w:hAnsi="Times New Roman" w:cs="Times New Roman"/>
          <w:sz w:val="28"/>
          <w:szCs w:val="28"/>
        </w:rPr>
        <w:t> займет достойное место в работе по </w:t>
      </w:r>
      <w:r w:rsidR="00850531" w:rsidRPr="00D137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экологическому</w:t>
      </w:r>
      <w:r w:rsidR="00850531" w:rsidRPr="00D1372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50531" w:rsidRPr="00D137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воспитанию </w:t>
      </w:r>
      <w:proofErr w:type="spellStart"/>
      <w:proofErr w:type="gramStart"/>
      <w:r w:rsidR="00850531" w:rsidRPr="00D137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="00850531" w:rsidRPr="00D1372D">
        <w:rPr>
          <w:rFonts w:ascii="Times New Roman" w:hAnsi="Times New Roman" w:cs="Times New Roman"/>
          <w:b/>
          <w:sz w:val="28"/>
          <w:szCs w:val="28"/>
        </w:rPr>
        <w:t>.</w:t>
      </w:r>
      <w:r w:rsidR="00850531" w:rsidRPr="00D1372D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proofErr w:type="gramEnd"/>
      <w:r w:rsidR="00850531" w:rsidRPr="00D1372D">
        <w:rPr>
          <w:rFonts w:ascii="Times New Roman" w:hAnsi="Times New Roman" w:cs="Times New Roman"/>
          <w:sz w:val="28"/>
          <w:szCs w:val="28"/>
        </w:rPr>
        <w:t xml:space="preserve"> педагог старается найти такие технологии, которые </w:t>
      </w:r>
      <w:r w:rsidR="00850531" w:rsidRPr="00D1372D">
        <w:rPr>
          <w:rFonts w:ascii="Times New Roman" w:hAnsi="Times New Roman" w:cs="Times New Roman"/>
          <w:sz w:val="28"/>
          <w:szCs w:val="28"/>
        </w:rPr>
        <w:lastRenderedPageBreak/>
        <w:t>позволяют в интересной, непринужденной обстановке </w:t>
      </w:r>
      <w:r w:rsidR="00850531" w:rsidRPr="00D137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воспринимать </w:t>
      </w:r>
      <w:proofErr w:type="spellStart"/>
      <w:r w:rsidR="00850531" w:rsidRPr="00D137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знания</w:t>
      </w:r>
      <w:r w:rsidR="00850531" w:rsidRPr="00D1372D">
        <w:rPr>
          <w:rFonts w:ascii="Times New Roman" w:hAnsi="Times New Roman" w:cs="Times New Roman"/>
          <w:b/>
          <w:sz w:val="28"/>
          <w:szCs w:val="28"/>
        </w:rPr>
        <w:t>.</w:t>
      </w:r>
      <w:r w:rsidR="00850531" w:rsidRPr="00D1372D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="00850531" w:rsidRPr="00D1372D">
        <w:rPr>
          <w:rFonts w:ascii="Times New Roman" w:hAnsi="Times New Roman" w:cs="Times New Roman"/>
          <w:sz w:val="28"/>
          <w:szCs w:val="28"/>
        </w:rPr>
        <w:t xml:space="preserve"> этим мы постоянно работаем, стараясь увлечь </w:t>
      </w:r>
      <w:r w:rsidR="00850531" w:rsidRPr="00D1372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="00850531" w:rsidRPr="00D1372D">
        <w:rPr>
          <w:rFonts w:ascii="Times New Roman" w:hAnsi="Times New Roman" w:cs="Times New Roman"/>
          <w:sz w:val="28"/>
          <w:szCs w:val="28"/>
        </w:rPr>
        <w:t> интересными занятиями и играми Хочется верить, что любовь к родной природе останется в сердцах наших воспитанников на долгие годы и поможет жить в гармонии с окружающим миром</w:t>
      </w:r>
    </w:p>
    <w:p w14:paraId="0F5BEE6F" w14:textId="5EC6433C" w:rsidR="002167CD" w:rsidRPr="00D1372D" w:rsidRDefault="00CC43DB" w:rsidP="00D13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37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Список </w:t>
      </w:r>
      <w:proofErr w:type="gramStart"/>
      <w:r w:rsidRPr="00D1372D"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использованной  литературы</w:t>
      </w:r>
      <w:proofErr w:type="gramEnd"/>
      <w:r w:rsidRPr="00D1372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54D6E281" w14:textId="77777777" w:rsidR="002167CD" w:rsidRPr="00D1372D" w:rsidRDefault="002167CD" w:rsidP="00D1372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72D">
        <w:rPr>
          <w:rFonts w:ascii="Times New Roman" w:hAnsi="Times New Roman" w:cs="Times New Roman"/>
          <w:i/>
          <w:iCs/>
          <w:sz w:val="24"/>
          <w:szCs w:val="24"/>
        </w:rPr>
        <w:t xml:space="preserve">Масленникова </w:t>
      </w:r>
      <w:proofErr w:type="gramStart"/>
      <w:r w:rsidRPr="00D1372D">
        <w:rPr>
          <w:rFonts w:ascii="Times New Roman" w:hAnsi="Times New Roman" w:cs="Times New Roman"/>
          <w:i/>
          <w:iCs/>
          <w:sz w:val="24"/>
          <w:szCs w:val="24"/>
        </w:rPr>
        <w:t>О.М.</w:t>
      </w:r>
      <w:proofErr w:type="gramEnd"/>
      <w:r w:rsidRPr="00D1372D">
        <w:rPr>
          <w:rFonts w:ascii="Times New Roman" w:hAnsi="Times New Roman" w:cs="Times New Roman"/>
          <w:i/>
          <w:iCs/>
          <w:sz w:val="24"/>
          <w:szCs w:val="24"/>
        </w:rPr>
        <w:t>, Филиппенко А.А. «Экологические проекты в детском саду»; М.; Мозаика-Синтез, 2008.</w:t>
      </w:r>
    </w:p>
    <w:p w14:paraId="52BC41F5" w14:textId="77777777" w:rsidR="002167CD" w:rsidRPr="00D1372D" w:rsidRDefault="002167CD" w:rsidP="00D1372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1372D">
        <w:rPr>
          <w:rFonts w:ascii="Times New Roman" w:hAnsi="Times New Roman" w:cs="Times New Roman"/>
          <w:i/>
          <w:iCs/>
          <w:sz w:val="24"/>
          <w:szCs w:val="24"/>
        </w:rPr>
        <w:t>Воронкевич</w:t>
      </w:r>
      <w:proofErr w:type="spellEnd"/>
      <w:r w:rsidRPr="00D1372D">
        <w:rPr>
          <w:rFonts w:ascii="Times New Roman" w:hAnsi="Times New Roman" w:cs="Times New Roman"/>
          <w:i/>
          <w:iCs/>
          <w:sz w:val="24"/>
          <w:szCs w:val="24"/>
        </w:rPr>
        <w:t xml:space="preserve"> О.А., «Детские экологические проекты»; СПб.; Детство-Пресс, 2016г.</w:t>
      </w:r>
    </w:p>
    <w:p w14:paraId="1B3B3EB4" w14:textId="77777777" w:rsidR="002167CD" w:rsidRPr="00D1372D" w:rsidRDefault="002167CD" w:rsidP="00D1372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72D">
        <w:rPr>
          <w:rFonts w:ascii="Times New Roman" w:hAnsi="Times New Roman" w:cs="Times New Roman"/>
          <w:i/>
          <w:iCs/>
          <w:sz w:val="24"/>
          <w:szCs w:val="24"/>
        </w:rPr>
        <w:t xml:space="preserve">Штанько </w:t>
      </w:r>
      <w:proofErr w:type="gramStart"/>
      <w:r w:rsidRPr="00D1372D">
        <w:rPr>
          <w:rFonts w:ascii="Times New Roman" w:hAnsi="Times New Roman" w:cs="Times New Roman"/>
          <w:i/>
          <w:iCs/>
          <w:sz w:val="24"/>
          <w:szCs w:val="24"/>
        </w:rPr>
        <w:t>И.В.</w:t>
      </w:r>
      <w:proofErr w:type="gramEnd"/>
      <w:r w:rsidRPr="00D1372D">
        <w:rPr>
          <w:rFonts w:ascii="Times New Roman" w:hAnsi="Times New Roman" w:cs="Times New Roman"/>
          <w:i/>
          <w:iCs/>
          <w:sz w:val="24"/>
          <w:szCs w:val="24"/>
        </w:rPr>
        <w:t xml:space="preserve"> «Проектная деятельность с детьми старшего дошкольного возраста//Управление образовательным учреждением, 2004.</w:t>
      </w:r>
    </w:p>
    <w:p w14:paraId="4AE14C0B" w14:textId="77777777" w:rsidR="002167CD" w:rsidRPr="00D1372D" w:rsidRDefault="002167CD" w:rsidP="00D1372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1372D">
        <w:rPr>
          <w:rFonts w:ascii="Times New Roman" w:hAnsi="Times New Roman" w:cs="Times New Roman"/>
          <w:i/>
          <w:iCs/>
          <w:sz w:val="24"/>
          <w:szCs w:val="24"/>
        </w:rPr>
        <w:t>Гулидова</w:t>
      </w:r>
      <w:proofErr w:type="spellEnd"/>
      <w:r w:rsidRPr="00D1372D">
        <w:rPr>
          <w:rFonts w:ascii="Times New Roman" w:hAnsi="Times New Roman" w:cs="Times New Roman"/>
          <w:i/>
          <w:iCs/>
          <w:sz w:val="24"/>
          <w:szCs w:val="24"/>
        </w:rPr>
        <w:t xml:space="preserve"> Т.В., «Проектная деятельность в детском </w:t>
      </w:r>
      <w:proofErr w:type="spellStart"/>
      <w:proofErr w:type="gramStart"/>
      <w:r w:rsidRPr="00D1372D">
        <w:rPr>
          <w:rFonts w:ascii="Times New Roman" w:hAnsi="Times New Roman" w:cs="Times New Roman"/>
          <w:i/>
          <w:iCs/>
          <w:sz w:val="24"/>
          <w:szCs w:val="24"/>
        </w:rPr>
        <w:t>саду:организация</w:t>
      </w:r>
      <w:proofErr w:type="spellEnd"/>
      <w:proofErr w:type="gramEnd"/>
      <w:r w:rsidRPr="00D1372D">
        <w:rPr>
          <w:rFonts w:ascii="Times New Roman" w:hAnsi="Times New Roman" w:cs="Times New Roman"/>
          <w:i/>
          <w:iCs/>
          <w:sz w:val="24"/>
          <w:szCs w:val="24"/>
        </w:rPr>
        <w:t xml:space="preserve"> проектирования, конспекты проектов/ -Волгоград: Учитель.-135с.</w:t>
      </w:r>
    </w:p>
    <w:p w14:paraId="402F14DE" w14:textId="77777777" w:rsidR="002167CD" w:rsidRPr="00D1372D" w:rsidRDefault="002167CD" w:rsidP="00D1372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72D">
        <w:rPr>
          <w:rFonts w:ascii="Times New Roman" w:hAnsi="Times New Roman" w:cs="Times New Roman"/>
          <w:i/>
          <w:iCs/>
          <w:sz w:val="24"/>
          <w:szCs w:val="24"/>
        </w:rPr>
        <w:t>Дорофеева А. «Ягоды садовые». Наглядно-дидактическое пособие «Мир в картинках»; М.; Мозаика-Синтез, 2009.</w:t>
      </w:r>
    </w:p>
    <w:p w14:paraId="084EE519" w14:textId="4D3795EF" w:rsidR="002167CD" w:rsidRPr="00D1372D" w:rsidRDefault="000C012B" w:rsidP="00D13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0EC71F" wp14:editId="27F9D531">
            <wp:extent cx="2335625" cy="2486025"/>
            <wp:effectExtent l="19050" t="0" r="7525" b="0"/>
            <wp:docPr id="1" name="Рисунок 1" descr="C:\Users\Oksana\Desktop\СРЕДНЯЯ 2020 планы НОВОЕ\Фонд культур\IMG-20220531-WA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СРЕДНЯЯ 2020 планы НОВОЕ\Фонд культур\IMG-20220531-WA0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7CD" w:rsidRPr="00D1372D" w:rsidSect="003932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0B7"/>
    <w:multiLevelType w:val="hybridMultilevel"/>
    <w:tmpl w:val="0838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F1C"/>
    <w:multiLevelType w:val="hybridMultilevel"/>
    <w:tmpl w:val="00C0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A687D"/>
    <w:multiLevelType w:val="hybridMultilevel"/>
    <w:tmpl w:val="470CF102"/>
    <w:lvl w:ilvl="0" w:tplc="27FA0D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138"/>
    <w:multiLevelType w:val="hybridMultilevel"/>
    <w:tmpl w:val="C9E25B8A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4" w15:restartNumberingAfterBreak="0">
    <w:nsid w:val="7F605C09"/>
    <w:multiLevelType w:val="hybridMultilevel"/>
    <w:tmpl w:val="517091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6384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4337">
    <w:abstractNumId w:val="0"/>
  </w:num>
  <w:num w:numId="3" w16cid:durableId="690180670">
    <w:abstractNumId w:val="2"/>
  </w:num>
  <w:num w:numId="4" w16cid:durableId="1253512612">
    <w:abstractNumId w:val="3"/>
  </w:num>
  <w:num w:numId="5" w16cid:durableId="792214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4F"/>
    <w:rsid w:val="000138DC"/>
    <w:rsid w:val="000A5AF8"/>
    <w:rsid w:val="000C012B"/>
    <w:rsid w:val="0011773C"/>
    <w:rsid w:val="00133D1D"/>
    <w:rsid w:val="00176572"/>
    <w:rsid w:val="001E374F"/>
    <w:rsid w:val="001E7333"/>
    <w:rsid w:val="001F0240"/>
    <w:rsid w:val="002167CD"/>
    <w:rsid w:val="00235A63"/>
    <w:rsid w:val="00243E34"/>
    <w:rsid w:val="002F3F74"/>
    <w:rsid w:val="00393241"/>
    <w:rsid w:val="003B4E3C"/>
    <w:rsid w:val="003C6C4D"/>
    <w:rsid w:val="00427EB7"/>
    <w:rsid w:val="00443240"/>
    <w:rsid w:val="004C7007"/>
    <w:rsid w:val="00501EF9"/>
    <w:rsid w:val="00510AEA"/>
    <w:rsid w:val="005521FE"/>
    <w:rsid w:val="00565F8C"/>
    <w:rsid w:val="0056636E"/>
    <w:rsid w:val="005E1477"/>
    <w:rsid w:val="005E652A"/>
    <w:rsid w:val="006E6D31"/>
    <w:rsid w:val="007312AF"/>
    <w:rsid w:val="00733B3C"/>
    <w:rsid w:val="00760A68"/>
    <w:rsid w:val="007A7E86"/>
    <w:rsid w:val="007C690A"/>
    <w:rsid w:val="00803EF3"/>
    <w:rsid w:val="00814CC5"/>
    <w:rsid w:val="008327ED"/>
    <w:rsid w:val="00850531"/>
    <w:rsid w:val="00904D2E"/>
    <w:rsid w:val="0091239C"/>
    <w:rsid w:val="00983FD2"/>
    <w:rsid w:val="009876F7"/>
    <w:rsid w:val="00A56271"/>
    <w:rsid w:val="00A61A0C"/>
    <w:rsid w:val="00AA56D4"/>
    <w:rsid w:val="00AF0FAA"/>
    <w:rsid w:val="00AF7A79"/>
    <w:rsid w:val="00B42FB3"/>
    <w:rsid w:val="00BE0B3A"/>
    <w:rsid w:val="00BE4279"/>
    <w:rsid w:val="00BF1C11"/>
    <w:rsid w:val="00C76438"/>
    <w:rsid w:val="00CC43DB"/>
    <w:rsid w:val="00CD4AB5"/>
    <w:rsid w:val="00D1372D"/>
    <w:rsid w:val="00E63C9B"/>
    <w:rsid w:val="00E66330"/>
    <w:rsid w:val="00E67074"/>
    <w:rsid w:val="00EC7E34"/>
    <w:rsid w:val="00EF6859"/>
    <w:rsid w:val="00F26132"/>
    <w:rsid w:val="00F817BE"/>
    <w:rsid w:val="00FC1660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A51B"/>
  <w15:docId w15:val="{57F31132-AFEB-4BA2-A64E-917875AB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D31"/>
  </w:style>
  <w:style w:type="paragraph" w:styleId="1">
    <w:name w:val="heading 1"/>
    <w:basedOn w:val="a"/>
    <w:link w:val="10"/>
    <w:uiPriority w:val="9"/>
    <w:qFormat/>
    <w:rsid w:val="000A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65F8C"/>
    <w:rPr>
      <w:b/>
      <w:bCs/>
    </w:rPr>
  </w:style>
  <w:style w:type="paragraph" w:styleId="a4">
    <w:name w:val="Normal (Web)"/>
    <w:basedOn w:val="a"/>
    <w:uiPriority w:val="99"/>
    <w:unhideWhenUsed/>
    <w:rsid w:val="00B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3DB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3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521FE"/>
    <w:rPr>
      <w:i/>
      <w:iCs/>
    </w:rPr>
  </w:style>
  <w:style w:type="paragraph" w:styleId="a8">
    <w:name w:val="No Spacing"/>
    <w:uiPriority w:val="1"/>
    <w:qFormat/>
    <w:rsid w:val="0056636E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A61A0C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760A68"/>
    <w:pPr>
      <w:spacing w:before="24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76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Georgii Ivanov</cp:lastModifiedBy>
  <cp:revision>56</cp:revision>
  <cp:lastPrinted>2022-05-30T01:20:00Z</cp:lastPrinted>
  <dcterms:created xsi:type="dcterms:W3CDTF">2022-05-30T00:33:00Z</dcterms:created>
  <dcterms:modified xsi:type="dcterms:W3CDTF">2022-10-21T05:37:00Z</dcterms:modified>
</cp:coreProperties>
</file>