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8747D" w14:textId="77777777" w:rsidR="004A561B" w:rsidRPr="004A561B" w:rsidRDefault="004A561B" w:rsidP="004A561B">
      <w:pPr>
        <w:spacing w:after="0"/>
        <w:ind w:firstLine="708"/>
        <w:jc w:val="center"/>
        <w:rPr>
          <w:rFonts w:ascii="Times New Roman" w:hAnsi="Times New Roman" w:cs="Times New Roman"/>
          <w:b/>
          <w:bCs/>
          <w:i/>
          <w:iCs/>
          <w:sz w:val="28"/>
          <w:szCs w:val="28"/>
        </w:rPr>
      </w:pPr>
      <w:r w:rsidRPr="004A561B">
        <w:rPr>
          <w:rFonts w:ascii="Times New Roman" w:hAnsi="Times New Roman" w:cs="Times New Roman"/>
          <w:b/>
          <w:bCs/>
          <w:i/>
          <w:iCs/>
          <w:sz w:val="28"/>
          <w:szCs w:val="28"/>
        </w:rPr>
        <w:t>Развитие познавательной активности младших школьников в условиях реализации ФГОС</w:t>
      </w:r>
    </w:p>
    <w:p w14:paraId="19580ABA" w14:textId="77777777" w:rsidR="004A561B" w:rsidRPr="004A561B" w:rsidRDefault="004A561B" w:rsidP="004A561B">
      <w:pPr>
        <w:spacing w:after="0"/>
        <w:ind w:firstLine="708"/>
        <w:jc w:val="both"/>
        <w:rPr>
          <w:rFonts w:ascii="Times New Roman" w:hAnsi="Times New Roman" w:cs="Times New Roman"/>
          <w:sz w:val="28"/>
          <w:szCs w:val="28"/>
        </w:rPr>
      </w:pPr>
    </w:p>
    <w:p w14:paraId="5DB4D5C6" w14:textId="77777777" w:rsidR="004A561B" w:rsidRPr="004A561B" w:rsidRDefault="004A561B" w:rsidP="004A561B">
      <w:pPr>
        <w:spacing w:after="0"/>
        <w:ind w:firstLine="708"/>
        <w:jc w:val="both"/>
        <w:rPr>
          <w:rFonts w:ascii="Times New Roman" w:hAnsi="Times New Roman" w:cs="Times New Roman"/>
          <w:sz w:val="28"/>
          <w:szCs w:val="28"/>
        </w:rPr>
      </w:pPr>
    </w:p>
    <w:p w14:paraId="7C93CAA7" w14:textId="77777777" w:rsidR="004A561B" w:rsidRPr="004A561B" w:rsidRDefault="004A561B" w:rsidP="004A561B">
      <w:pPr>
        <w:spacing w:after="0"/>
        <w:ind w:firstLine="708"/>
        <w:jc w:val="right"/>
        <w:rPr>
          <w:rFonts w:ascii="Times New Roman" w:hAnsi="Times New Roman" w:cs="Times New Roman"/>
          <w:b/>
          <w:bCs/>
          <w:i/>
          <w:iCs/>
          <w:sz w:val="28"/>
          <w:szCs w:val="28"/>
        </w:rPr>
      </w:pPr>
      <w:proofErr w:type="spellStart"/>
      <w:r w:rsidRPr="004A561B">
        <w:rPr>
          <w:rFonts w:ascii="Times New Roman" w:hAnsi="Times New Roman" w:cs="Times New Roman"/>
          <w:b/>
          <w:bCs/>
          <w:i/>
          <w:iCs/>
          <w:sz w:val="28"/>
          <w:szCs w:val="28"/>
        </w:rPr>
        <w:t>Троц</w:t>
      </w:r>
      <w:proofErr w:type="spellEnd"/>
      <w:r w:rsidRPr="004A561B">
        <w:rPr>
          <w:rFonts w:ascii="Times New Roman" w:hAnsi="Times New Roman" w:cs="Times New Roman"/>
          <w:b/>
          <w:bCs/>
          <w:i/>
          <w:iCs/>
          <w:sz w:val="28"/>
          <w:szCs w:val="28"/>
        </w:rPr>
        <w:t xml:space="preserve"> Ольга Анатольевна,</w:t>
      </w:r>
    </w:p>
    <w:p w14:paraId="1DB01002" w14:textId="77777777" w:rsidR="004A561B" w:rsidRPr="004A561B" w:rsidRDefault="004A561B" w:rsidP="004A561B">
      <w:pPr>
        <w:spacing w:after="0"/>
        <w:ind w:firstLine="708"/>
        <w:jc w:val="right"/>
        <w:rPr>
          <w:rFonts w:ascii="Times New Roman" w:hAnsi="Times New Roman" w:cs="Times New Roman"/>
          <w:i/>
          <w:iCs/>
          <w:sz w:val="28"/>
          <w:szCs w:val="28"/>
        </w:rPr>
      </w:pPr>
      <w:r w:rsidRPr="004A561B">
        <w:rPr>
          <w:rFonts w:ascii="Times New Roman" w:hAnsi="Times New Roman" w:cs="Times New Roman"/>
          <w:i/>
          <w:iCs/>
          <w:sz w:val="28"/>
          <w:szCs w:val="28"/>
        </w:rPr>
        <w:t>учитель начальных классов,</w:t>
      </w:r>
    </w:p>
    <w:p w14:paraId="1E2BBB2C" w14:textId="77777777" w:rsidR="004A561B" w:rsidRPr="004A561B" w:rsidRDefault="004A561B" w:rsidP="004A561B">
      <w:pPr>
        <w:spacing w:after="0"/>
        <w:ind w:firstLine="708"/>
        <w:jc w:val="right"/>
        <w:rPr>
          <w:rFonts w:ascii="Times New Roman" w:hAnsi="Times New Roman" w:cs="Times New Roman"/>
          <w:i/>
          <w:iCs/>
          <w:sz w:val="28"/>
          <w:szCs w:val="28"/>
        </w:rPr>
      </w:pPr>
      <w:r w:rsidRPr="004A561B">
        <w:rPr>
          <w:rFonts w:ascii="Times New Roman" w:hAnsi="Times New Roman" w:cs="Times New Roman"/>
          <w:i/>
          <w:iCs/>
          <w:sz w:val="28"/>
          <w:szCs w:val="28"/>
        </w:rPr>
        <w:t>МБОУ "СОШ № 2 имени Д. Х. Скрябина",</w:t>
      </w:r>
    </w:p>
    <w:p w14:paraId="70E71DF7" w14:textId="174A7308" w:rsidR="004A561B" w:rsidRPr="004A561B" w:rsidRDefault="004A561B" w:rsidP="004A561B">
      <w:pPr>
        <w:spacing w:after="0"/>
        <w:ind w:firstLine="708"/>
        <w:jc w:val="right"/>
        <w:rPr>
          <w:rFonts w:ascii="Times New Roman" w:hAnsi="Times New Roman" w:cs="Times New Roman"/>
          <w:i/>
          <w:iCs/>
          <w:sz w:val="28"/>
          <w:szCs w:val="28"/>
        </w:rPr>
      </w:pPr>
      <w:r w:rsidRPr="004A561B">
        <w:rPr>
          <w:rFonts w:ascii="Times New Roman" w:hAnsi="Times New Roman" w:cs="Times New Roman"/>
          <w:i/>
          <w:iCs/>
          <w:sz w:val="28"/>
          <w:szCs w:val="28"/>
        </w:rPr>
        <w:t xml:space="preserve">Республика Саха (Якутия), г. Якутск, п. </w:t>
      </w:r>
      <w:proofErr w:type="spellStart"/>
      <w:r w:rsidRPr="004A561B">
        <w:rPr>
          <w:rFonts w:ascii="Times New Roman" w:hAnsi="Times New Roman" w:cs="Times New Roman"/>
          <w:i/>
          <w:iCs/>
          <w:sz w:val="28"/>
          <w:szCs w:val="28"/>
        </w:rPr>
        <w:t>Жатай</w:t>
      </w:r>
      <w:proofErr w:type="spellEnd"/>
    </w:p>
    <w:p w14:paraId="4F7917EB" w14:textId="77777777" w:rsidR="004A561B" w:rsidRPr="004A561B" w:rsidRDefault="004A561B" w:rsidP="004A561B">
      <w:pPr>
        <w:spacing w:after="0"/>
        <w:ind w:firstLine="708"/>
        <w:jc w:val="both"/>
        <w:rPr>
          <w:rFonts w:ascii="Times New Roman" w:hAnsi="Times New Roman" w:cs="Times New Roman"/>
          <w:sz w:val="28"/>
          <w:szCs w:val="28"/>
        </w:rPr>
      </w:pPr>
    </w:p>
    <w:p w14:paraId="146C964A" w14:textId="77777777" w:rsidR="004A561B" w:rsidRPr="004A561B" w:rsidRDefault="004A561B" w:rsidP="004A561B">
      <w:pPr>
        <w:spacing w:after="0"/>
        <w:ind w:firstLine="708"/>
        <w:jc w:val="both"/>
        <w:rPr>
          <w:rFonts w:ascii="Times New Roman" w:hAnsi="Times New Roman" w:cs="Times New Roman"/>
          <w:sz w:val="28"/>
          <w:szCs w:val="28"/>
        </w:rPr>
      </w:pPr>
    </w:p>
    <w:p w14:paraId="0203E3D4" w14:textId="739774E6" w:rsidR="00736367" w:rsidRPr="004A561B" w:rsidRDefault="001D7A97" w:rsidP="004A561B">
      <w:pPr>
        <w:spacing w:after="0"/>
        <w:ind w:firstLine="708"/>
        <w:jc w:val="both"/>
        <w:rPr>
          <w:rFonts w:ascii="Times New Roman" w:hAnsi="Times New Roman" w:cs="Times New Roman"/>
          <w:sz w:val="28"/>
          <w:szCs w:val="28"/>
        </w:rPr>
      </w:pPr>
      <w:r w:rsidRPr="004A561B">
        <w:rPr>
          <w:rFonts w:ascii="Times New Roman" w:hAnsi="Times New Roman" w:cs="Times New Roman"/>
          <w:sz w:val="28"/>
          <w:szCs w:val="28"/>
        </w:rPr>
        <w:t>Сегодня среди важных задач, стоящих перед системой образования, особую актуальность приобретает проблема умственного воспитания младшего школьника. Одним из центральных вопросов умственного воспитания является развитие познавательной активности детей. Проблема познавательной активности относится к традиционным темам отечественной психолого-педагогической науки.</w:t>
      </w:r>
    </w:p>
    <w:p w14:paraId="6A47E4ED" w14:textId="77777777" w:rsidR="001D7A97" w:rsidRPr="004A561B" w:rsidRDefault="001D7A97" w:rsidP="004A561B">
      <w:pPr>
        <w:spacing w:after="0"/>
        <w:ind w:firstLine="708"/>
        <w:jc w:val="both"/>
        <w:rPr>
          <w:rFonts w:ascii="Times New Roman" w:hAnsi="Times New Roman" w:cs="Times New Roman"/>
          <w:sz w:val="28"/>
          <w:szCs w:val="28"/>
        </w:rPr>
      </w:pPr>
      <w:r w:rsidRPr="004A561B">
        <w:rPr>
          <w:rFonts w:ascii="Times New Roman" w:hAnsi="Times New Roman" w:cs="Times New Roman"/>
          <w:sz w:val="28"/>
          <w:szCs w:val="28"/>
        </w:rPr>
        <w:t xml:space="preserve">Обучение – </w:t>
      </w:r>
      <w:proofErr w:type="gramStart"/>
      <w:r w:rsidRPr="004A561B">
        <w:rPr>
          <w:rFonts w:ascii="Times New Roman" w:hAnsi="Times New Roman" w:cs="Times New Roman"/>
          <w:sz w:val="28"/>
          <w:szCs w:val="28"/>
        </w:rPr>
        <w:t>специально направленный процесс</w:t>
      </w:r>
      <w:proofErr w:type="gramEnd"/>
      <w:r w:rsidRPr="004A561B">
        <w:rPr>
          <w:rFonts w:ascii="Times New Roman" w:hAnsi="Times New Roman" w:cs="Times New Roman"/>
          <w:sz w:val="28"/>
          <w:szCs w:val="28"/>
        </w:rPr>
        <w:t xml:space="preserve"> при котором педагог организует активную учебно-познавательную работу обучающихся для овладения ими знаниями, умениями и навыками, развитию креативных, творческих способностей и моральных этических представлений. Большое значение для развития познавательной активности имеет развитие психических процессов – памяти, внимания, воображения. Именно эти процессы, по данным психологов, – основа для развития мышления и творческих способностей обучающихся.</w:t>
      </w:r>
    </w:p>
    <w:p w14:paraId="632638AE" w14:textId="77777777" w:rsidR="001D7A97" w:rsidRPr="004A561B" w:rsidRDefault="001D7A97" w:rsidP="004A561B">
      <w:pPr>
        <w:pStyle w:val="a3"/>
        <w:shd w:val="clear" w:color="auto" w:fill="FFFFFF"/>
        <w:spacing w:before="0" w:beforeAutospacing="0" w:after="0" w:afterAutospacing="0"/>
        <w:ind w:firstLine="708"/>
        <w:jc w:val="both"/>
        <w:rPr>
          <w:color w:val="000000"/>
          <w:sz w:val="28"/>
          <w:szCs w:val="28"/>
        </w:rPr>
      </w:pPr>
      <w:r w:rsidRPr="004A561B">
        <w:rPr>
          <w:color w:val="000000"/>
          <w:sz w:val="28"/>
          <w:szCs w:val="28"/>
        </w:rPr>
        <w:t>В качестве ведущей деятельности младшего школьника выступает учебная деятельность, в ходе которой целесообразно вести работу по формированию интереса к знаниям, к учёбе, потребности в самообразовании. Процесс обучения проходит намного эффективнее, если у учащихся достаточно высокий уровень познавательной активности. Именно на этом возрастном этапе, когда ещё формируются постоянные интересы и склонности к определённому предмету, важно обратиться к вопросу по развитию и повышению познавательного интереса к обучению. Так как это определяет ход развития ребёнка на этом и последующих возрастных этапах.</w:t>
      </w:r>
    </w:p>
    <w:p w14:paraId="4C596139" w14:textId="77777777" w:rsidR="001D7A97" w:rsidRPr="004A561B" w:rsidRDefault="001D7A97" w:rsidP="004A561B">
      <w:pPr>
        <w:pStyle w:val="a3"/>
        <w:shd w:val="clear" w:color="auto" w:fill="FFFFFF"/>
        <w:spacing w:before="0" w:beforeAutospacing="0" w:after="0" w:afterAutospacing="0"/>
        <w:ind w:firstLine="708"/>
        <w:jc w:val="both"/>
        <w:rPr>
          <w:color w:val="000000"/>
          <w:sz w:val="28"/>
          <w:szCs w:val="28"/>
        </w:rPr>
      </w:pPr>
      <w:r w:rsidRPr="004A561B">
        <w:rPr>
          <w:color w:val="000000"/>
          <w:sz w:val="28"/>
          <w:szCs w:val="28"/>
        </w:rPr>
        <w:t>В условиях модернизации российского образования приоритетной задачей современной школы становится поиск оптимальных путей организации учебно-воспитательного процесса. Это является одним из главных аспектов на законодательном уровне, на что указывают Федеральный закон «Об образовании в Российской Федерации» и Федеральный государственный стандарт начального общего образования. Данные правовые документы также указывают на необходимость развития творческого потенциала личности ребёнка, обеспечение условий для самореализации каждого учащегося.</w:t>
      </w:r>
    </w:p>
    <w:p w14:paraId="1BF3A4C5" w14:textId="77777777" w:rsidR="001D7A97" w:rsidRPr="004A561B" w:rsidRDefault="001D7A97" w:rsidP="004A561B">
      <w:pPr>
        <w:pStyle w:val="a3"/>
        <w:shd w:val="clear" w:color="auto" w:fill="FFFFFF"/>
        <w:spacing w:before="0" w:beforeAutospacing="0" w:after="0" w:afterAutospacing="0"/>
        <w:ind w:firstLine="708"/>
        <w:jc w:val="both"/>
        <w:rPr>
          <w:color w:val="000000"/>
          <w:sz w:val="28"/>
          <w:szCs w:val="28"/>
        </w:rPr>
      </w:pPr>
      <w:r w:rsidRPr="004A561B">
        <w:rPr>
          <w:color w:val="000000"/>
          <w:sz w:val="28"/>
          <w:szCs w:val="28"/>
        </w:rPr>
        <w:lastRenderedPageBreak/>
        <w:t>В основе федерального государственного образовательного стандарта начального общего образования лежит системно-деятельностный подход, который предполагает ориентацию на результаты образования как системообразующий компонент Стандарта, где развитие личности обучающегося на основе усвоения УУД, познания и освоения мира составляет цель и основной результат образования; 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 Из этого можно сделать вывод, что ФГОС НОО обозначает развитие познавательной активности, как одну из центральных педагогических целей, от которой зависит основной результат образования.</w:t>
      </w:r>
    </w:p>
    <w:p w14:paraId="6D04E3F8" w14:textId="77777777" w:rsidR="001D7A97" w:rsidRPr="004A561B" w:rsidRDefault="001D7A97" w:rsidP="004A561B">
      <w:pPr>
        <w:pStyle w:val="a3"/>
        <w:spacing w:before="0" w:beforeAutospacing="0" w:after="0" w:afterAutospacing="0"/>
        <w:ind w:firstLine="708"/>
        <w:jc w:val="both"/>
        <w:rPr>
          <w:color w:val="000000"/>
          <w:sz w:val="28"/>
          <w:szCs w:val="28"/>
        </w:rPr>
      </w:pPr>
      <w:r w:rsidRPr="004A561B">
        <w:rPr>
          <w:color w:val="000000"/>
          <w:sz w:val="28"/>
          <w:szCs w:val="28"/>
        </w:rPr>
        <w:t xml:space="preserve">Но познавательная активность у младших школьников сама по себе не возникает, она является результатом целенаправленных педагогических действий. В современной педагогике достаточно широко изучены способы активизации познавательной деятельности. Содержание познавательной активности и деятельности подробно раскрыли в своих работах </w:t>
      </w:r>
      <w:proofErr w:type="spellStart"/>
      <w:r w:rsidRPr="004A561B">
        <w:rPr>
          <w:color w:val="000000"/>
          <w:sz w:val="28"/>
          <w:szCs w:val="28"/>
        </w:rPr>
        <w:t>М.А.Данилов</w:t>
      </w:r>
      <w:proofErr w:type="spellEnd"/>
      <w:r w:rsidRPr="004A561B">
        <w:rPr>
          <w:color w:val="000000"/>
          <w:sz w:val="28"/>
          <w:szCs w:val="28"/>
        </w:rPr>
        <w:t xml:space="preserve">, </w:t>
      </w:r>
      <w:proofErr w:type="spellStart"/>
      <w:r w:rsidRPr="004A561B">
        <w:rPr>
          <w:color w:val="000000"/>
          <w:sz w:val="28"/>
          <w:szCs w:val="28"/>
        </w:rPr>
        <w:t>П.И.Пидкасистый</w:t>
      </w:r>
      <w:proofErr w:type="spellEnd"/>
      <w:r w:rsidRPr="004A561B">
        <w:rPr>
          <w:color w:val="000000"/>
          <w:sz w:val="28"/>
          <w:szCs w:val="28"/>
        </w:rPr>
        <w:t xml:space="preserve">, </w:t>
      </w:r>
      <w:proofErr w:type="spellStart"/>
      <w:r w:rsidRPr="004A561B">
        <w:rPr>
          <w:color w:val="000000"/>
          <w:sz w:val="28"/>
          <w:szCs w:val="28"/>
        </w:rPr>
        <w:t>Т.И.Шамова</w:t>
      </w:r>
      <w:proofErr w:type="spellEnd"/>
      <w:r w:rsidRPr="004A561B">
        <w:rPr>
          <w:color w:val="000000"/>
          <w:sz w:val="28"/>
          <w:szCs w:val="28"/>
        </w:rPr>
        <w:t xml:space="preserve"> и </w:t>
      </w:r>
      <w:proofErr w:type="spellStart"/>
      <w:r w:rsidRPr="004A561B">
        <w:rPr>
          <w:color w:val="000000"/>
          <w:sz w:val="28"/>
          <w:szCs w:val="28"/>
        </w:rPr>
        <w:t>Г.И.Щукина</w:t>
      </w:r>
      <w:proofErr w:type="spellEnd"/>
      <w:r w:rsidRPr="004A561B">
        <w:rPr>
          <w:color w:val="000000"/>
          <w:sz w:val="28"/>
          <w:szCs w:val="28"/>
        </w:rPr>
        <w:t>.</w:t>
      </w:r>
    </w:p>
    <w:p w14:paraId="6FAA8917" w14:textId="77777777" w:rsidR="001D7A97" w:rsidRPr="004A561B" w:rsidRDefault="001D7A97" w:rsidP="004A561B">
      <w:pPr>
        <w:pStyle w:val="a3"/>
        <w:spacing w:before="0" w:beforeAutospacing="0" w:after="0" w:afterAutospacing="0"/>
        <w:ind w:firstLine="708"/>
        <w:jc w:val="both"/>
        <w:rPr>
          <w:color w:val="000000"/>
          <w:sz w:val="28"/>
          <w:szCs w:val="28"/>
        </w:rPr>
      </w:pPr>
      <w:r w:rsidRPr="004A561B">
        <w:rPr>
          <w:color w:val="000000"/>
          <w:sz w:val="28"/>
          <w:szCs w:val="28"/>
        </w:rPr>
        <w:t>Под познавательной активностью понимается разновидность социальной активности, проявляющейся по отношению к процессу познания, которая формируется в учебной деятельности и самообразовании и обусловливает интенсивность и характер протекания учения, и результат научения.</w:t>
      </w:r>
    </w:p>
    <w:p w14:paraId="7C5A3C0D" w14:textId="77777777" w:rsidR="001D7A97" w:rsidRPr="004A561B" w:rsidRDefault="001D7A97" w:rsidP="004A561B">
      <w:pPr>
        <w:pStyle w:val="a3"/>
        <w:spacing w:before="0" w:beforeAutospacing="0" w:after="0" w:afterAutospacing="0"/>
        <w:ind w:firstLine="708"/>
        <w:jc w:val="both"/>
        <w:rPr>
          <w:color w:val="000000"/>
          <w:sz w:val="28"/>
          <w:szCs w:val="28"/>
        </w:rPr>
      </w:pPr>
      <w:r w:rsidRPr="004A561B">
        <w:rPr>
          <w:color w:val="000000"/>
          <w:sz w:val="28"/>
          <w:szCs w:val="28"/>
        </w:rPr>
        <w:t>Познавательная активность занимает определённое место в структуре активности индивида. Понимание сущности познавательной активности, закономерностей её развития в онтогенезе поможет участникам образовательного процесса в обучении и воспитании детей.</w:t>
      </w:r>
    </w:p>
    <w:p w14:paraId="2CBEB2F0" w14:textId="77777777" w:rsidR="001D7A97" w:rsidRPr="004A561B" w:rsidRDefault="001D7A97" w:rsidP="004A561B">
      <w:pPr>
        <w:pStyle w:val="a3"/>
        <w:spacing w:before="0" w:beforeAutospacing="0" w:after="0" w:afterAutospacing="0"/>
        <w:ind w:firstLine="708"/>
        <w:jc w:val="both"/>
        <w:rPr>
          <w:color w:val="000000"/>
          <w:sz w:val="28"/>
          <w:szCs w:val="28"/>
        </w:rPr>
      </w:pPr>
      <w:r w:rsidRPr="004A561B">
        <w:rPr>
          <w:color w:val="000000"/>
          <w:sz w:val="28"/>
          <w:szCs w:val="28"/>
        </w:rPr>
        <w:t>В зависимости от характера познавательной деятельности определяются следующие уровня активности:</w:t>
      </w:r>
    </w:p>
    <w:p w14:paraId="2AE3708A" w14:textId="77777777" w:rsidR="001D7A97" w:rsidRPr="004A561B" w:rsidRDefault="001D7A97" w:rsidP="004A561B">
      <w:pPr>
        <w:pStyle w:val="a3"/>
        <w:numPr>
          <w:ilvl w:val="0"/>
          <w:numId w:val="1"/>
        </w:numPr>
        <w:spacing w:before="0" w:beforeAutospacing="0" w:after="0" w:afterAutospacing="0"/>
        <w:ind w:left="0" w:firstLine="708"/>
        <w:jc w:val="both"/>
        <w:rPr>
          <w:color w:val="000000"/>
          <w:sz w:val="28"/>
          <w:szCs w:val="28"/>
        </w:rPr>
      </w:pPr>
      <w:r w:rsidRPr="004A561B">
        <w:rPr>
          <w:color w:val="000000"/>
          <w:sz w:val="28"/>
          <w:szCs w:val="28"/>
        </w:rPr>
        <w:t>репродуктивно-подражательная (опыт накапливается через опыт другого);</w:t>
      </w:r>
    </w:p>
    <w:p w14:paraId="72611F51" w14:textId="77777777" w:rsidR="001D7A97" w:rsidRPr="004A561B" w:rsidRDefault="001D7A97" w:rsidP="004A561B">
      <w:pPr>
        <w:pStyle w:val="a3"/>
        <w:numPr>
          <w:ilvl w:val="0"/>
          <w:numId w:val="1"/>
        </w:numPr>
        <w:spacing w:before="0" w:beforeAutospacing="0" w:after="0" w:afterAutospacing="0"/>
        <w:ind w:left="0" w:firstLine="708"/>
        <w:jc w:val="both"/>
        <w:rPr>
          <w:color w:val="000000"/>
          <w:sz w:val="28"/>
          <w:szCs w:val="28"/>
        </w:rPr>
      </w:pPr>
      <w:r w:rsidRPr="004A561B">
        <w:rPr>
          <w:color w:val="000000"/>
          <w:sz w:val="28"/>
          <w:szCs w:val="28"/>
        </w:rPr>
        <w:t>поисково-исполнительная (самостоятельно понять задачу и отыскать средства её выполнения);</w:t>
      </w:r>
    </w:p>
    <w:p w14:paraId="12FB67AE" w14:textId="77777777" w:rsidR="001D7A97" w:rsidRPr="004A561B" w:rsidRDefault="001D7A97" w:rsidP="004A561B">
      <w:pPr>
        <w:pStyle w:val="a3"/>
        <w:numPr>
          <w:ilvl w:val="0"/>
          <w:numId w:val="1"/>
        </w:numPr>
        <w:spacing w:before="0" w:beforeAutospacing="0" w:after="0" w:afterAutospacing="0"/>
        <w:ind w:left="0" w:firstLine="708"/>
        <w:jc w:val="both"/>
        <w:rPr>
          <w:color w:val="000000"/>
          <w:sz w:val="28"/>
          <w:szCs w:val="28"/>
        </w:rPr>
      </w:pPr>
      <w:r w:rsidRPr="004A561B">
        <w:rPr>
          <w:color w:val="000000"/>
          <w:sz w:val="28"/>
          <w:szCs w:val="28"/>
        </w:rPr>
        <w:t xml:space="preserve">творческая (и сама задача ставится </w:t>
      </w:r>
      <w:proofErr w:type="gramStart"/>
      <w:r w:rsidRPr="004A561B">
        <w:rPr>
          <w:color w:val="000000"/>
          <w:sz w:val="28"/>
          <w:szCs w:val="28"/>
        </w:rPr>
        <w:t>школьником ,</w:t>
      </w:r>
      <w:proofErr w:type="gramEnd"/>
      <w:r w:rsidRPr="004A561B">
        <w:rPr>
          <w:color w:val="000000"/>
          <w:sz w:val="28"/>
          <w:szCs w:val="28"/>
        </w:rPr>
        <w:t xml:space="preserve"> и пути её решения избираются новые, нешаблонные, оригинальные);</w:t>
      </w:r>
    </w:p>
    <w:p w14:paraId="51C53E6C" w14:textId="77777777" w:rsidR="001D7A97" w:rsidRPr="004A561B" w:rsidRDefault="001D7A97" w:rsidP="004A561B">
      <w:pPr>
        <w:pStyle w:val="a3"/>
        <w:numPr>
          <w:ilvl w:val="0"/>
          <w:numId w:val="1"/>
        </w:numPr>
        <w:spacing w:before="0" w:beforeAutospacing="0" w:after="0" w:afterAutospacing="0"/>
        <w:ind w:left="0" w:firstLine="708"/>
        <w:jc w:val="both"/>
        <w:rPr>
          <w:color w:val="000000"/>
          <w:sz w:val="28"/>
          <w:szCs w:val="28"/>
        </w:rPr>
      </w:pPr>
      <w:r w:rsidRPr="004A561B">
        <w:rPr>
          <w:color w:val="000000"/>
          <w:sz w:val="28"/>
          <w:szCs w:val="28"/>
        </w:rPr>
        <w:t>непосредственная (приобретение знаний и умений, необходимых для решения познавательных задач, стремления к интеллектуальным достижениям);</w:t>
      </w:r>
    </w:p>
    <w:p w14:paraId="16F8A8A0" w14:textId="77777777" w:rsidR="001D7A97" w:rsidRPr="004A561B" w:rsidRDefault="001D7A97" w:rsidP="004A561B">
      <w:pPr>
        <w:pStyle w:val="a3"/>
        <w:numPr>
          <w:ilvl w:val="0"/>
          <w:numId w:val="1"/>
        </w:numPr>
        <w:spacing w:before="0" w:beforeAutospacing="0" w:after="0" w:afterAutospacing="0"/>
        <w:ind w:left="0" w:firstLine="708"/>
        <w:jc w:val="both"/>
        <w:rPr>
          <w:color w:val="000000"/>
          <w:sz w:val="28"/>
          <w:szCs w:val="28"/>
        </w:rPr>
      </w:pPr>
      <w:r w:rsidRPr="004A561B">
        <w:rPr>
          <w:color w:val="000000"/>
          <w:sz w:val="28"/>
          <w:szCs w:val="28"/>
        </w:rPr>
        <w:t>самостоятельная (установление источников, причинно-следственных связей, механизмов окружающих явлений, событий и себя самого).</w:t>
      </w:r>
    </w:p>
    <w:p w14:paraId="5C69D179" w14:textId="77777777" w:rsidR="001D7A97" w:rsidRPr="004A561B" w:rsidRDefault="001D7A97" w:rsidP="004A561B">
      <w:pPr>
        <w:pStyle w:val="a3"/>
        <w:spacing w:before="0" w:beforeAutospacing="0" w:after="0" w:afterAutospacing="0"/>
        <w:ind w:firstLine="708"/>
        <w:jc w:val="both"/>
        <w:rPr>
          <w:color w:val="000000"/>
          <w:sz w:val="28"/>
          <w:szCs w:val="28"/>
        </w:rPr>
      </w:pPr>
      <w:r w:rsidRPr="004A561B">
        <w:rPr>
          <w:color w:val="000000"/>
          <w:sz w:val="28"/>
          <w:szCs w:val="28"/>
        </w:rPr>
        <w:t>Познавательную активность можно распределить на три уровня:</w:t>
      </w:r>
    </w:p>
    <w:p w14:paraId="6295F682" w14:textId="77777777" w:rsidR="001D7A97" w:rsidRPr="004A561B" w:rsidRDefault="001D7A97" w:rsidP="004A561B">
      <w:pPr>
        <w:pStyle w:val="a3"/>
        <w:numPr>
          <w:ilvl w:val="0"/>
          <w:numId w:val="2"/>
        </w:numPr>
        <w:spacing w:before="0" w:beforeAutospacing="0" w:after="0" w:afterAutospacing="0"/>
        <w:ind w:left="0" w:firstLine="708"/>
        <w:jc w:val="both"/>
        <w:rPr>
          <w:color w:val="000000"/>
          <w:sz w:val="28"/>
          <w:szCs w:val="28"/>
        </w:rPr>
      </w:pPr>
      <w:r w:rsidRPr="004A561B">
        <w:rPr>
          <w:color w:val="000000"/>
          <w:sz w:val="28"/>
          <w:szCs w:val="28"/>
        </w:rPr>
        <w:t>нулевой уровень (учащимся не свойственны агрессия или демонстративный отказ от учебной деятельности, как правило, они пассивны, с трудом включаются в учебную работу, ожидают привычного давления со стороны учителя);</w:t>
      </w:r>
    </w:p>
    <w:p w14:paraId="2E1EB41E" w14:textId="77777777" w:rsidR="001D7A97" w:rsidRPr="004A561B" w:rsidRDefault="001D7A97" w:rsidP="004A561B">
      <w:pPr>
        <w:pStyle w:val="a3"/>
        <w:numPr>
          <w:ilvl w:val="0"/>
          <w:numId w:val="2"/>
        </w:numPr>
        <w:spacing w:before="0" w:beforeAutospacing="0" w:after="0" w:afterAutospacing="0"/>
        <w:ind w:left="0" w:firstLine="708"/>
        <w:jc w:val="both"/>
        <w:rPr>
          <w:color w:val="000000"/>
          <w:sz w:val="28"/>
          <w:szCs w:val="28"/>
        </w:rPr>
      </w:pPr>
      <w:r w:rsidRPr="004A561B">
        <w:rPr>
          <w:color w:val="000000"/>
          <w:sz w:val="28"/>
          <w:szCs w:val="28"/>
        </w:rPr>
        <w:t xml:space="preserve">относительно-активный уровень </w:t>
      </w:r>
      <w:proofErr w:type="gramStart"/>
      <w:r w:rsidRPr="004A561B">
        <w:rPr>
          <w:color w:val="000000"/>
          <w:sz w:val="28"/>
          <w:szCs w:val="28"/>
        </w:rPr>
        <w:t>( у</w:t>
      </w:r>
      <w:proofErr w:type="gramEnd"/>
      <w:r w:rsidRPr="004A561B">
        <w:rPr>
          <w:color w:val="000000"/>
          <w:sz w:val="28"/>
          <w:szCs w:val="28"/>
        </w:rPr>
        <w:t xml:space="preserve"> учащихся заинтересованность проявляется только в определённых учебных ситуациях, связанных с интересной </w:t>
      </w:r>
      <w:r w:rsidRPr="004A561B">
        <w:rPr>
          <w:color w:val="000000"/>
          <w:sz w:val="28"/>
          <w:szCs w:val="28"/>
        </w:rPr>
        <w:lastRenderedPageBreak/>
        <w:t>темой урока или необычными приёмами преподавания, они охотно приступают к новым видам работы, однако при затруднениях так же легко теряют интерес к учению);</w:t>
      </w:r>
    </w:p>
    <w:p w14:paraId="6AF0A309" w14:textId="77777777" w:rsidR="001D7A97" w:rsidRPr="004A561B" w:rsidRDefault="001D7A97" w:rsidP="004A561B">
      <w:pPr>
        <w:pStyle w:val="a3"/>
        <w:numPr>
          <w:ilvl w:val="0"/>
          <w:numId w:val="2"/>
        </w:numPr>
        <w:spacing w:before="0" w:beforeAutospacing="0" w:after="0" w:afterAutospacing="0"/>
        <w:ind w:left="0" w:firstLine="708"/>
        <w:jc w:val="both"/>
        <w:rPr>
          <w:color w:val="000000"/>
          <w:sz w:val="28"/>
          <w:szCs w:val="28"/>
        </w:rPr>
      </w:pPr>
      <w:r w:rsidRPr="004A561B">
        <w:rPr>
          <w:color w:val="000000"/>
          <w:sz w:val="28"/>
          <w:szCs w:val="28"/>
        </w:rPr>
        <w:t>активный уровень (ученики систематически выполняют домашние задания, с готовностью включаются в те формы работы, которые предлагает учитель, именно на таких учеников опирается учитель при изучении новой темы).</w:t>
      </w:r>
    </w:p>
    <w:p w14:paraId="2CAB7CB1" w14:textId="77777777" w:rsidR="001D7A97" w:rsidRPr="004A561B" w:rsidRDefault="001D7A97" w:rsidP="004A561B">
      <w:pPr>
        <w:pStyle w:val="a3"/>
        <w:spacing w:before="0" w:beforeAutospacing="0" w:after="0" w:afterAutospacing="0"/>
        <w:ind w:firstLine="708"/>
        <w:jc w:val="both"/>
        <w:rPr>
          <w:color w:val="000000"/>
          <w:sz w:val="28"/>
          <w:szCs w:val="28"/>
        </w:rPr>
      </w:pPr>
      <w:r w:rsidRPr="004A561B">
        <w:rPr>
          <w:color w:val="000000"/>
          <w:sz w:val="28"/>
          <w:szCs w:val="28"/>
        </w:rPr>
        <w:t>Можно рассматривать познавательную активность как меняющееся свойство личности, которое означает глубокую убеждённость ученика в необходимости познания, творческого усвоения системы научных знаний, что находит проявление в осознании цели деятельности, готовности к энергичным действиям и непосредственно в самой познавательной деятельности. Поэтому организацию учебно-воспитательного процесса, ориентированного на развитие познавательных интересов младших школьников, требуют учёта ряда факторов, связанных с деятельностью учителя по организации творческой познавательной активности.</w:t>
      </w:r>
    </w:p>
    <w:p w14:paraId="49DB65D8" w14:textId="77777777" w:rsidR="001D7A97" w:rsidRPr="004A561B" w:rsidRDefault="001D7A97" w:rsidP="004A561B">
      <w:pPr>
        <w:pStyle w:val="a3"/>
        <w:spacing w:before="0" w:beforeAutospacing="0" w:after="0" w:afterAutospacing="0"/>
        <w:ind w:firstLine="708"/>
        <w:jc w:val="both"/>
        <w:rPr>
          <w:color w:val="000000"/>
          <w:sz w:val="28"/>
          <w:szCs w:val="28"/>
        </w:rPr>
      </w:pPr>
      <w:r w:rsidRPr="004A561B">
        <w:rPr>
          <w:color w:val="000000"/>
          <w:sz w:val="28"/>
          <w:szCs w:val="28"/>
        </w:rPr>
        <w:t>Для организации учебного труда учащихся, способствующего развитию интереса к изучаемому предмету и самому процессу умственного труда, необходима деятельность, соответствующая возрастным особенностям и возможностям младшего школьника.</w:t>
      </w:r>
    </w:p>
    <w:p w14:paraId="00DEFD9E" w14:textId="77777777" w:rsidR="001D7A97" w:rsidRPr="004A561B" w:rsidRDefault="001D7A97" w:rsidP="004A561B">
      <w:pPr>
        <w:pStyle w:val="a3"/>
        <w:spacing w:before="0" w:beforeAutospacing="0" w:after="0" w:afterAutospacing="0"/>
        <w:ind w:firstLine="708"/>
        <w:jc w:val="both"/>
        <w:rPr>
          <w:color w:val="000000"/>
          <w:sz w:val="28"/>
          <w:szCs w:val="28"/>
        </w:rPr>
      </w:pPr>
      <w:r w:rsidRPr="004A561B">
        <w:rPr>
          <w:color w:val="000000"/>
          <w:sz w:val="28"/>
          <w:szCs w:val="28"/>
        </w:rPr>
        <w:t>Учебный материал при этом должен быть трудным, но посильным, разнообразным, ярким и эмоциональным, целесообразным, связанным с предшествующим. Необходимо учитывать индивидуальный уровень интеллектуального и психического развития ребёнка, дифференцированный подход к организации обучения. Важно удовлетворять потребностям в общении и сотрудничестве с учителем и одноклассниками. Необходимо формировать у учеников правильную оценку своих возможностей, побуждать и закреплять стремление к самосовершенствованию. Учитель должен использовать комбинацию традиционных и нетрадиционных групповых и индивидуальных, фронтальной и парной работы на уроке.</w:t>
      </w:r>
    </w:p>
    <w:p w14:paraId="05B44A54" w14:textId="77777777" w:rsidR="001D7A97" w:rsidRPr="004A561B" w:rsidRDefault="001D7A97" w:rsidP="004A561B">
      <w:pPr>
        <w:pStyle w:val="a3"/>
        <w:spacing w:before="0" w:beforeAutospacing="0" w:after="0" w:afterAutospacing="0"/>
        <w:ind w:firstLine="708"/>
        <w:jc w:val="both"/>
        <w:rPr>
          <w:color w:val="000000"/>
          <w:sz w:val="28"/>
          <w:szCs w:val="28"/>
        </w:rPr>
      </w:pPr>
      <w:r w:rsidRPr="004A561B">
        <w:rPr>
          <w:color w:val="000000"/>
          <w:sz w:val="28"/>
          <w:szCs w:val="28"/>
        </w:rPr>
        <w:t>Учебная деятельность должна быть эмоционально окрашенной. Существенным условием организации творческой познавательной деятельности по развитию познавательных интересов младших школьников является чувственная мотивация. Это прежде всего, ощущение учениками чувства радости, эмоционального удовлетворения своими успехами, создание атмосферы, в которой дети могут применять свои знания и умения на пользу другим и себе, учение без опасности, способствующее развитию интеллектуальной активности, выходу за пределы заданной ситуации.</w:t>
      </w:r>
    </w:p>
    <w:p w14:paraId="70942745" w14:textId="77777777" w:rsidR="001D7A97" w:rsidRPr="004A561B" w:rsidRDefault="001D7A97" w:rsidP="004A561B">
      <w:pPr>
        <w:pStyle w:val="a3"/>
        <w:spacing w:before="0" w:beforeAutospacing="0" w:after="0" w:afterAutospacing="0"/>
        <w:ind w:firstLine="708"/>
        <w:jc w:val="both"/>
        <w:rPr>
          <w:color w:val="000000"/>
          <w:sz w:val="28"/>
          <w:szCs w:val="28"/>
        </w:rPr>
      </w:pPr>
      <w:r w:rsidRPr="004A561B">
        <w:rPr>
          <w:color w:val="000000"/>
          <w:sz w:val="28"/>
          <w:szCs w:val="28"/>
        </w:rPr>
        <w:t>Деятельность учащихся должна быть построена на творческом использовании игры и игровых действий в учебно-воспитательном процессе с младшими школьниками, наиболее удовлетворяющей возрастные потребности данной категории учеников.</w:t>
      </w:r>
    </w:p>
    <w:p w14:paraId="7EB37496" w14:textId="77777777" w:rsidR="001D7A97" w:rsidRPr="004A561B" w:rsidRDefault="001D7A97" w:rsidP="004A561B">
      <w:pPr>
        <w:pStyle w:val="a3"/>
        <w:spacing w:before="0" w:beforeAutospacing="0" w:after="0" w:afterAutospacing="0"/>
        <w:ind w:firstLine="708"/>
        <w:jc w:val="both"/>
        <w:rPr>
          <w:color w:val="000000"/>
          <w:sz w:val="28"/>
          <w:szCs w:val="28"/>
        </w:rPr>
      </w:pPr>
      <w:r w:rsidRPr="004A561B">
        <w:rPr>
          <w:color w:val="000000"/>
          <w:sz w:val="28"/>
          <w:szCs w:val="28"/>
        </w:rPr>
        <w:t>Развитие познавательных интересов заметно активизирует интеллектуальную активность. Активность в познании ведёт к возникновению активного самовоспитания.</w:t>
      </w:r>
    </w:p>
    <w:p w14:paraId="458C9C72" w14:textId="77777777" w:rsidR="001D7A97" w:rsidRPr="004A561B" w:rsidRDefault="001D7A97" w:rsidP="004A561B">
      <w:pPr>
        <w:pStyle w:val="a3"/>
        <w:spacing w:before="0" w:beforeAutospacing="0" w:after="0" w:afterAutospacing="0"/>
        <w:ind w:firstLine="708"/>
        <w:jc w:val="both"/>
        <w:rPr>
          <w:color w:val="000000"/>
          <w:sz w:val="28"/>
          <w:szCs w:val="28"/>
        </w:rPr>
      </w:pPr>
      <w:r w:rsidRPr="004A561B">
        <w:rPr>
          <w:color w:val="000000"/>
          <w:sz w:val="28"/>
          <w:szCs w:val="28"/>
        </w:rPr>
        <w:lastRenderedPageBreak/>
        <w:t>Деятельность учителя по организации учебно-поисковой, исследовательской работы учащихся возможна при создании учителем условий, позволяющих школьнику проявлять активность, самостоятельность, осознанность участия в едином учебно-воспитательном процессе; использовании диалогических технологий, проблемно-исследовательских методов обучения; применении различных приёмов мотивации обучения; учёте психологических особенностей учащихся и закономерностей процесса обучения.</w:t>
      </w:r>
    </w:p>
    <w:p w14:paraId="3E5AA84B" w14:textId="77777777" w:rsidR="001D7A97" w:rsidRPr="004A561B" w:rsidRDefault="001D7A97" w:rsidP="004A561B">
      <w:pPr>
        <w:pStyle w:val="a3"/>
        <w:spacing w:before="0" w:beforeAutospacing="0" w:after="0" w:afterAutospacing="0"/>
        <w:ind w:firstLine="708"/>
        <w:jc w:val="both"/>
        <w:rPr>
          <w:color w:val="000000"/>
          <w:sz w:val="28"/>
          <w:szCs w:val="28"/>
        </w:rPr>
      </w:pPr>
      <w:r w:rsidRPr="004A561B">
        <w:rPr>
          <w:color w:val="000000"/>
          <w:sz w:val="28"/>
          <w:szCs w:val="28"/>
        </w:rPr>
        <w:t>У многих детей младшего школьного возраста отмечается недостаточная сформированность внимания, памяти, способности к регуляции умственных действий.</w:t>
      </w:r>
    </w:p>
    <w:p w14:paraId="36F707C9" w14:textId="77777777" w:rsidR="001D7A97" w:rsidRPr="004A561B" w:rsidRDefault="001D7A97" w:rsidP="004A561B">
      <w:pPr>
        <w:pStyle w:val="a3"/>
        <w:spacing w:before="0" w:beforeAutospacing="0" w:after="0" w:afterAutospacing="0"/>
        <w:ind w:firstLine="708"/>
        <w:jc w:val="both"/>
        <w:rPr>
          <w:color w:val="000000"/>
          <w:sz w:val="28"/>
          <w:szCs w:val="28"/>
        </w:rPr>
      </w:pPr>
      <w:r w:rsidRPr="004A561B">
        <w:rPr>
          <w:color w:val="000000"/>
          <w:sz w:val="28"/>
          <w:szCs w:val="28"/>
        </w:rPr>
        <w:t>Сегодня нет такого учителя, который не задувался бы над вопросами: «Как сделать урок интересным, ярким?» «Как увлечь ребят своим предметом?» «Как создать на уроке ситуацию успеха для каждого ученика?» Новая организация общества, новое отношение к жизни предъявляют и новые требования к школе.</w:t>
      </w:r>
    </w:p>
    <w:p w14:paraId="3DF268E3" w14:textId="77777777" w:rsidR="001D7A97" w:rsidRPr="004A561B" w:rsidRDefault="001D7A97" w:rsidP="004A561B">
      <w:pPr>
        <w:pStyle w:val="a3"/>
        <w:spacing w:before="0" w:beforeAutospacing="0" w:after="0" w:afterAutospacing="0"/>
        <w:ind w:firstLine="708"/>
        <w:jc w:val="both"/>
        <w:rPr>
          <w:color w:val="000000"/>
          <w:sz w:val="28"/>
          <w:szCs w:val="28"/>
        </w:rPr>
      </w:pPr>
      <w:r w:rsidRPr="004A561B">
        <w:rPr>
          <w:color w:val="000000"/>
          <w:sz w:val="28"/>
          <w:szCs w:val="28"/>
        </w:rPr>
        <w:t>ФГОС НОО уделяет особое внимание развитию познавательной активности у младших школьников. От неё зависит конечный результат обучения, но в современной школе у многих детей отсутствует познавательный интерес и активность на уроке.</w:t>
      </w:r>
    </w:p>
    <w:p w14:paraId="17AE8F27" w14:textId="77777777" w:rsidR="001D7A97" w:rsidRPr="004A561B" w:rsidRDefault="001D7A97" w:rsidP="004A561B">
      <w:pPr>
        <w:pStyle w:val="a3"/>
        <w:spacing w:before="0" w:beforeAutospacing="0" w:after="0" w:afterAutospacing="0"/>
        <w:ind w:firstLine="708"/>
        <w:jc w:val="both"/>
        <w:rPr>
          <w:color w:val="000000"/>
          <w:sz w:val="28"/>
          <w:szCs w:val="28"/>
        </w:rPr>
      </w:pPr>
      <w:r w:rsidRPr="004A561B">
        <w:rPr>
          <w:color w:val="000000"/>
          <w:sz w:val="28"/>
          <w:szCs w:val="28"/>
        </w:rPr>
        <w:t>В соответствии с новыми стандартами, нужно, прежде всего, усилить мотивацию ребёнка к познанию окружающего мира, продемонстрировать ему, что школьные знания – это неполучение отвлечённых от жизни знаний, а наоборот – необходимая подготовка к жизни, её узнавание, поиск полезной информации и навыки её применения в реальной жизни.</w:t>
      </w:r>
    </w:p>
    <w:p w14:paraId="1EB697F9" w14:textId="77777777" w:rsidR="001D7A97" w:rsidRPr="004A561B" w:rsidRDefault="001D7A97" w:rsidP="004A561B">
      <w:pPr>
        <w:pStyle w:val="a3"/>
        <w:spacing w:before="0" w:beforeAutospacing="0" w:after="0" w:afterAutospacing="0"/>
        <w:ind w:firstLine="708"/>
        <w:jc w:val="both"/>
        <w:rPr>
          <w:color w:val="000000"/>
          <w:sz w:val="28"/>
          <w:szCs w:val="28"/>
        </w:rPr>
      </w:pPr>
      <w:r w:rsidRPr="004A561B">
        <w:rPr>
          <w:color w:val="000000"/>
          <w:sz w:val="28"/>
          <w:szCs w:val="28"/>
        </w:rPr>
        <w:t xml:space="preserve">Развитием познавательной активности у младших школьников является следствием целенаправленных управленческих педагогических воздействий и организации педагогической среды, </w:t>
      </w:r>
      <w:proofErr w:type="gramStart"/>
      <w:r w:rsidRPr="004A561B">
        <w:rPr>
          <w:color w:val="000000"/>
          <w:sz w:val="28"/>
          <w:szCs w:val="28"/>
        </w:rPr>
        <w:t>т.е.</w:t>
      </w:r>
      <w:proofErr w:type="gramEnd"/>
      <w:r w:rsidRPr="004A561B">
        <w:rPr>
          <w:color w:val="000000"/>
          <w:sz w:val="28"/>
          <w:szCs w:val="28"/>
        </w:rPr>
        <w:t xml:space="preserve"> применяемой педагогической технологии.</w:t>
      </w:r>
    </w:p>
    <w:p w14:paraId="5DF0E5E6" w14:textId="77777777" w:rsidR="001D7A97" w:rsidRPr="004A561B" w:rsidRDefault="001D7A97" w:rsidP="004A561B">
      <w:pPr>
        <w:pStyle w:val="a3"/>
        <w:spacing w:before="0" w:beforeAutospacing="0" w:after="0" w:afterAutospacing="0"/>
        <w:ind w:firstLine="708"/>
        <w:jc w:val="both"/>
        <w:rPr>
          <w:color w:val="000000"/>
          <w:sz w:val="28"/>
          <w:szCs w:val="28"/>
        </w:rPr>
      </w:pPr>
      <w:r w:rsidRPr="004A561B">
        <w:rPr>
          <w:color w:val="000000"/>
          <w:sz w:val="28"/>
          <w:szCs w:val="28"/>
        </w:rPr>
        <w:t xml:space="preserve">К педагогическим технологиям, которые развивают познавательную активность </w:t>
      </w:r>
      <w:proofErr w:type="gramStart"/>
      <w:r w:rsidRPr="004A561B">
        <w:rPr>
          <w:color w:val="000000"/>
          <w:sz w:val="28"/>
          <w:szCs w:val="28"/>
        </w:rPr>
        <w:t>у младших школьников</w:t>
      </w:r>
      <w:proofErr w:type="gramEnd"/>
      <w:r w:rsidRPr="004A561B">
        <w:rPr>
          <w:color w:val="000000"/>
          <w:sz w:val="28"/>
          <w:szCs w:val="28"/>
        </w:rPr>
        <w:t xml:space="preserve"> можно отнести следующие:</w:t>
      </w:r>
    </w:p>
    <w:p w14:paraId="7DB09C77" w14:textId="77777777" w:rsidR="001D7A97" w:rsidRPr="004A561B" w:rsidRDefault="001D7A97" w:rsidP="004A561B">
      <w:pPr>
        <w:pStyle w:val="a3"/>
        <w:numPr>
          <w:ilvl w:val="0"/>
          <w:numId w:val="3"/>
        </w:numPr>
        <w:spacing w:before="0" w:beforeAutospacing="0" w:after="0" w:afterAutospacing="0"/>
        <w:ind w:left="0" w:firstLine="708"/>
        <w:jc w:val="both"/>
        <w:rPr>
          <w:color w:val="000000"/>
          <w:sz w:val="28"/>
          <w:szCs w:val="28"/>
        </w:rPr>
      </w:pPr>
      <w:r w:rsidRPr="004A561B">
        <w:rPr>
          <w:color w:val="000000"/>
          <w:sz w:val="28"/>
          <w:szCs w:val="28"/>
        </w:rPr>
        <w:t>развивающее обучение;</w:t>
      </w:r>
    </w:p>
    <w:p w14:paraId="7B6F815B" w14:textId="77777777" w:rsidR="001D7A97" w:rsidRPr="004A561B" w:rsidRDefault="001D7A97" w:rsidP="004A561B">
      <w:pPr>
        <w:pStyle w:val="a3"/>
        <w:numPr>
          <w:ilvl w:val="0"/>
          <w:numId w:val="3"/>
        </w:numPr>
        <w:spacing w:before="0" w:beforeAutospacing="0" w:after="0" w:afterAutospacing="0"/>
        <w:ind w:left="0" w:firstLine="708"/>
        <w:jc w:val="both"/>
        <w:rPr>
          <w:color w:val="000000"/>
          <w:sz w:val="28"/>
          <w:szCs w:val="28"/>
        </w:rPr>
      </w:pPr>
      <w:r w:rsidRPr="004A561B">
        <w:rPr>
          <w:color w:val="000000"/>
          <w:sz w:val="28"/>
          <w:szCs w:val="28"/>
        </w:rPr>
        <w:t>проблемное обучение;</w:t>
      </w:r>
    </w:p>
    <w:p w14:paraId="7FC27146" w14:textId="77777777" w:rsidR="001D7A97" w:rsidRPr="004A561B" w:rsidRDefault="001D7A97" w:rsidP="004A561B">
      <w:pPr>
        <w:pStyle w:val="a3"/>
        <w:numPr>
          <w:ilvl w:val="0"/>
          <w:numId w:val="3"/>
        </w:numPr>
        <w:spacing w:before="0" w:beforeAutospacing="0" w:after="0" w:afterAutospacing="0"/>
        <w:ind w:left="0" w:firstLine="708"/>
        <w:jc w:val="both"/>
        <w:rPr>
          <w:color w:val="000000"/>
          <w:sz w:val="28"/>
          <w:szCs w:val="28"/>
        </w:rPr>
      </w:pPr>
      <w:r w:rsidRPr="004A561B">
        <w:rPr>
          <w:color w:val="000000"/>
          <w:sz w:val="28"/>
          <w:szCs w:val="28"/>
        </w:rPr>
        <w:t>коммуникативное обучение;</w:t>
      </w:r>
    </w:p>
    <w:p w14:paraId="618075F3" w14:textId="77777777" w:rsidR="001D7A97" w:rsidRPr="004A561B" w:rsidRDefault="001D7A97" w:rsidP="004A561B">
      <w:pPr>
        <w:pStyle w:val="a3"/>
        <w:numPr>
          <w:ilvl w:val="0"/>
          <w:numId w:val="3"/>
        </w:numPr>
        <w:spacing w:before="0" w:beforeAutospacing="0" w:after="0" w:afterAutospacing="0"/>
        <w:ind w:left="0" w:firstLine="708"/>
        <w:jc w:val="both"/>
        <w:rPr>
          <w:color w:val="000000"/>
          <w:sz w:val="28"/>
          <w:szCs w:val="28"/>
        </w:rPr>
      </w:pPr>
      <w:r w:rsidRPr="004A561B">
        <w:rPr>
          <w:color w:val="000000"/>
          <w:sz w:val="28"/>
          <w:szCs w:val="28"/>
        </w:rPr>
        <w:t>проектная технология;</w:t>
      </w:r>
    </w:p>
    <w:p w14:paraId="1839DE4C" w14:textId="77777777" w:rsidR="001D7A97" w:rsidRPr="004A561B" w:rsidRDefault="001D7A97" w:rsidP="004A561B">
      <w:pPr>
        <w:pStyle w:val="a3"/>
        <w:numPr>
          <w:ilvl w:val="0"/>
          <w:numId w:val="3"/>
        </w:numPr>
        <w:spacing w:before="0" w:beforeAutospacing="0" w:after="0" w:afterAutospacing="0"/>
        <w:ind w:left="0" w:firstLine="708"/>
        <w:jc w:val="both"/>
        <w:rPr>
          <w:color w:val="000000"/>
          <w:sz w:val="28"/>
          <w:szCs w:val="28"/>
        </w:rPr>
      </w:pPr>
      <w:r w:rsidRPr="004A561B">
        <w:rPr>
          <w:color w:val="000000"/>
          <w:sz w:val="28"/>
          <w:szCs w:val="28"/>
        </w:rPr>
        <w:t>игровые технологии;</w:t>
      </w:r>
    </w:p>
    <w:p w14:paraId="7F11B61D" w14:textId="77777777" w:rsidR="001D7A97" w:rsidRPr="004A561B" w:rsidRDefault="001D7A97" w:rsidP="004A561B">
      <w:pPr>
        <w:pStyle w:val="a3"/>
        <w:numPr>
          <w:ilvl w:val="0"/>
          <w:numId w:val="3"/>
        </w:numPr>
        <w:spacing w:before="0" w:beforeAutospacing="0" w:after="0" w:afterAutospacing="0"/>
        <w:ind w:left="0" w:firstLine="708"/>
        <w:jc w:val="both"/>
        <w:rPr>
          <w:color w:val="000000"/>
          <w:sz w:val="28"/>
          <w:szCs w:val="28"/>
        </w:rPr>
      </w:pPr>
      <w:r w:rsidRPr="004A561B">
        <w:rPr>
          <w:color w:val="000000"/>
          <w:sz w:val="28"/>
          <w:szCs w:val="28"/>
        </w:rPr>
        <w:t>групповые технологии.</w:t>
      </w:r>
    </w:p>
    <w:p w14:paraId="658472B0" w14:textId="77777777" w:rsidR="001D7A97" w:rsidRPr="004A561B" w:rsidRDefault="001D7A97" w:rsidP="004A561B">
      <w:pPr>
        <w:pStyle w:val="a3"/>
        <w:spacing w:before="0" w:beforeAutospacing="0" w:after="0" w:afterAutospacing="0"/>
        <w:ind w:firstLine="708"/>
        <w:jc w:val="both"/>
        <w:rPr>
          <w:color w:val="000000"/>
          <w:sz w:val="28"/>
          <w:szCs w:val="28"/>
        </w:rPr>
      </w:pPr>
      <w:r w:rsidRPr="004A561B">
        <w:rPr>
          <w:color w:val="000000"/>
          <w:sz w:val="28"/>
          <w:szCs w:val="28"/>
        </w:rPr>
        <w:t>Игровые технологии являются одной из уникальных форм обучения, которая позволяет повысить познавательную активность, но и сделать интересными и увлекательными не только работу учащихся на творческо-поисковом уровне, но и будничные шаги по изучению материала.</w:t>
      </w:r>
    </w:p>
    <w:p w14:paraId="2530C964" w14:textId="77777777" w:rsidR="001D7A97" w:rsidRPr="004A561B" w:rsidRDefault="001D7A97" w:rsidP="004A561B">
      <w:pPr>
        <w:pStyle w:val="a3"/>
        <w:spacing w:before="0" w:beforeAutospacing="0" w:after="0" w:afterAutospacing="0"/>
        <w:ind w:firstLine="708"/>
        <w:jc w:val="both"/>
        <w:rPr>
          <w:color w:val="000000"/>
          <w:sz w:val="28"/>
          <w:szCs w:val="28"/>
        </w:rPr>
      </w:pPr>
      <w:r w:rsidRPr="004A561B">
        <w:rPr>
          <w:color w:val="000000"/>
          <w:sz w:val="28"/>
          <w:szCs w:val="28"/>
        </w:rPr>
        <w:t>Ещё одним эффективным средством развития познавательной активности является использование информационных и интерактивных технологий.</w:t>
      </w:r>
    </w:p>
    <w:p w14:paraId="5BAADA0B" w14:textId="77777777" w:rsidR="001D7A97" w:rsidRPr="004A561B" w:rsidRDefault="001D7A97" w:rsidP="004A561B">
      <w:pPr>
        <w:pStyle w:val="a3"/>
        <w:spacing w:before="0" w:beforeAutospacing="0" w:after="0" w:afterAutospacing="0"/>
        <w:ind w:firstLine="708"/>
        <w:jc w:val="both"/>
        <w:rPr>
          <w:color w:val="000000"/>
          <w:sz w:val="28"/>
          <w:szCs w:val="28"/>
        </w:rPr>
      </w:pPr>
      <w:r w:rsidRPr="004A561B">
        <w:rPr>
          <w:color w:val="000000"/>
          <w:sz w:val="28"/>
          <w:szCs w:val="28"/>
        </w:rPr>
        <w:t>Для формирования познавательной активности можно использовать следующие активные методы и приёмы:</w:t>
      </w:r>
    </w:p>
    <w:p w14:paraId="447BB43C" w14:textId="77777777" w:rsidR="001D7A97" w:rsidRPr="004A561B" w:rsidRDefault="001D7A97" w:rsidP="004A561B">
      <w:pPr>
        <w:pStyle w:val="a3"/>
        <w:numPr>
          <w:ilvl w:val="0"/>
          <w:numId w:val="4"/>
        </w:numPr>
        <w:spacing w:before="0" w:beforeAutospacing="0" w:after="0" w:afterAutospacing="0"/>
        <w:ind w:left="0" w:firstLine="708"/>
        <w:jc w:val="both"/>
        <w:rPr>
          <w:color w:val="000000"/>
          <w:sz w:val="28"/>
          <w:szCs w:val="28"/>
        </w:rPr>
      </w:pPr>
      <w:r w:rsidRPr="004A561B">
        <w:rPr>
          <w:color w:val="000000"/>
          <w:sz w:val="28"/>
          <w:szCs w:val="28"/>
        </w:rPr>
        <w:t>индивидуальные (ученик сам-но управляет процессом присвоения знаний, извлекает из имеющихся источников нужную информацию, разделяет её на обособленный блоки, распределяет в удобной последовательности);</w:t>
      </w:r>
    </w:p>
    <w:p w14:paraId="58BE2C46" w14:textId="77777777" w:rsidR="001D7A97" w:rsidRPr="004A561B" w:rsidRDefault="001D7A97" w:rsidP="004A561B">
      <w:pPr>
        <w:pStyle w:val="a3"/>
        <w:numPr>
          <w:ilvl w:val="0"/>
          <w:numId w:val="4"/>
        </w:numPr>
        <w:spacing w:before="0" w:beforeAutospacing="0" w:after="0" w:afterAutospacing="0"/>
        <w:ind w:left="0" w:firstLine="708"/>
        <w:jc w:val="both"/>
        <w:rPr>
          <w:color w:val="000000"/>
          <w:sz w:val="28"/>
          <w:szCs w:val="28"/>
        </w:rPr>
      </w:pPr>
      <w:r w:rsidRPr="004A561B">
        <w:rPr>
          <w:color w:val="000000"/>
          <w:sz w:val="28"/>
          <w:szCs w:val="28"/>
        </w:rPr>
        <w:lastRenderedPageBreak/>
        <w:t>групповые методы (работа учащихся в группах, анализ конкретных ситуаций, дискуссия, мозговой штурм, выполнение проектов);</w:t>
      </w:r>
    </w:p>
    <w:p w14:paraId="12B56867" w14:textId="77777777" w:rsidR="001D7A97" w:rsidRPr="004A561B" w:rsidRDefault="001D7A97" w:rsidP="004A561B">
      <w:pPr>
        <w:pStyle w:val="a3"/>
        <w:numPr>
          <w:ilvl w:val="0"/>
          <w:numId w:val="4"/>
        </w:numPr>
        <w:spacing w:before="0" w:beforeAutospacing="0" w:after="0" w:afterAutospacing="0"/>
        <w:ind w:left="0" w:firstLine="708"/>
        <w:jc w:val="both"/>
        <w:rPr>
          <w:color w:val="000000"/>
          <w:sz w:val="28"/>
          <w:szCs w:val="28"/>
        </w:rPr>
      </w:pPr>
      <w:r w:rsidRPr="004A561B">
        <w:rPr>
          <w:color w:val="000000"/>
          <w:sz w:val="28"/>
          <w:szCs w:val="28"/>
        </w:rPr>
        <w:t>фронтальные активные методы (направлены на работу со всем классом, требуют синхронизации действий ученика и учителя).</w:t>
      </w:r>
    </w:p>
    <w:p w14:paraId="5472EB44" w14:textId="77777777" w:rsidR="001D7A97" w:rsidRPr="004A561B" w:rsidRDefault="001D7A97" w:rsidP="004A561B">
      <w:pPr>
        <w:pStyle w:val="a3"/>
        <w:spacing w:before="0" w:beforeAutospacing="0" w:after="0" w:afterAutospacing="0"/>
        <w:ind w:firstLine="708"/>
        <w:jc w:val="both"/>
        <w:rPr>
          <w:color w:val="000000"/>
          <w:sz w:val="28"/>
          <w:szCs w:val="28"/>
        </w:rPr>
      </w:pPr>
      <w:r w:rsidRPr="004A561B">
        <w:rPr>
          <w:color w:val="000000"/>
          <w:sz w:val="28"/>
          <w:szCs w:val="28"/>
        </w:rPr>
        <w:t>Использование данных методов, позволяет развивать познавательную активность. Особенно хорошо развивается самооценка собственной деятельности, самоконтроль, выбор при выполнении учебных действий, целеполагание, когда учитель использует метод наблюдения, исследовательский метод, проблемный метод.</w:t>
      </w:r>
    </w:p>
    <w:p w14:paraId="57B88437" w14:textId="77777777" w:rsidR="001D7A97" w:rsidRPr="004A561B" w:rsidRDefault="001D7A97" w:rsidP="004A561B">
      <w:pPr>
        <w:pStyle w:val="a3"/>
        <w:spacing w:before="0" w:beforeAutospacing="0" w:after="0" w:afterAutospacing="0"/>
        <w:ind w:firstLine="708"/>
        <w:jc w:val="both"/>
        <w:rPr>
          <w:color w:val="000000"/>
          <w:sz w:val="28"/>
          <w:szCs w:val="28"/>
        </w:rPr>
      </w:pPr>
      <w:r w:rsidRPr="004A561B">
        <w:rPr>
          <w:color w:val="000000"/>
          <w:sz w:val="28"/>
          <w:szCs w:val="28"/>
        </w:rPr>
        <w:t>На учителя возлагается большая ответственность за развитие детей. Педагог должен знать особенности каждого ребёнка и уметь выбрать правильный подход для работы с детьми. В большинстве случаев доброжелательная доверительная обстановка между учителем и учениками на уроке является необходимым условием для развития познавательной активности младших школьников.</w:t>
      </w:r>
    </w:p>
    <w:sectPr w:rsidR="001D7A97" w:rsidRPr="004A561B" w:rsidSect="004A561B">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749C4"/>
    <w:multiLevelType w:val="multilevel"/>
    <w:tmpl w:val="672C8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D77721"/>
    <w:multiLevelType w:val="multilevel"/>
    <w:tmpl w:val="E3D87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557B28"/>
    <w:multiLevelType w:val="multilevel"/>
    <w:tmpl w:val="E83E5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711BC4"/>
    <w:multiLevelType w:val="multilevel"/>
    <w:tmpl w:val="BDF2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1390862">
    <w:abstractNumId w:val="2"/>
  </w:num>
  <w:num w:numId="2" w16cid:durableId="1079715028">
    <w:abstractNumId w:val="1"/>
  </w:num>
  <w:num w:numId="3" w16cid:durableId="353045793">
    <w:abstractNumId w:val="3"/>
  </w:num>
  <w:num w:numId="4" w16cid:durableId="1066101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25D7"/>
    <w:rsid w:val="001D7A97"/>
    <w:rsid w:val="004A561B"/>
    <w:rsid w:val="00736367"/>
    <w:rsid w:val="00B72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6C962"/>
  <w15:docId w15:val="{CF090396-FAAD-456B-A858-440B812EB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7A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1677</Words>
  <Characters>9560</Characters>
  <Application>Microsoft Office Word</Application>
  <DocSecurity>0</DocSecurity>
  <Lines>79</Lines>
  <Paragraphs>22</Paragraphs>
  <ScaleCrop>false</ScaleCrop>
  <Company/>
  <LinksUpToDate>false</LinksUpToDate>
  <CharactersWithSpaces>11215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Georgii Ivanov</cp:lastModifiedBy>
  <cp:revision>3</cp:revision>
  <dcterms:created xsi:type="dcterms:W3CDTF">2023-05-29T01:06:00Z</dcterms:created>
  <dcterms:modified xsi:type="dcterms:W3CDTF">2023-06-01T02:53:00Z</dcterms:modified>
</cp:coreProperties>
</file>