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21" w:rsidRDefault="00C42EAD" w:rsidP="00C42E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на уроках обучения грамоте.</w:t>
      </w:r>
    </w:p>
    <w:p w:rsidR="0045071C" w:rsidRDefault="006F0A7A" w:rsidP="006F0A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Семенова Ольга Федоровна, </w:t>
      </w:r>
      <w:r w:rsidR="0045071C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45071C" w:rsidRDefault="006F0A7A" w:rsidP="006F0A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Хатасская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имени П.Н. и Н.Е. Самсоновых» </w:t>
      </w:r>
    </w:p>
    <w:p w:rsidR="006F0A7A" w:rsidRDefault="006F0A7A" w:rsidP="006F0A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 «город Якутск»</w:t>
      </w:r>
    </w:p>
    <w:p w:rsidR="00C42EAD" w:rsidRDefault="00C42EAD" w:rsidP="00C42EAD">
      <w:pP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Игра является основным видом</w:t>
      </w:r>
      <w:r w:rsidRPr="00C42EAD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деятельности ребенка, начиная практически от рождения. Вообще термин «игра» включает в себя разнообразные виды деятельности. Именно она играет большую роль в формировании и развитии умственных, эмоциональных, физических и творческих способностей ребенка. Игра помогает развивать память, мышление, воображение, внимание. Одиночная игра развивает индивидуальные качества ребенка, знакомит его с характеристиками и свойствами тех или иных предметов. Игра в группе приучает ребенка к общественной жизни, социальным ролям и отношениям между людьми. Ролевые игры помогают ученику осваивать нормы и стереотипы поведения в современном обществе.  Таким образом, можно дать игре четкое определение. Игра представляет собой вид деятельности, в которой человек добровольно принимает участие и получает удовольствие и возможность исследовательского поведения.</w:t>
      </w:r>
    </w:p>
    <w:p w:rsidR="00C42EAD" w:rsidRDefault="00C42EAD" w:rsidP="00C42EAD">
      <w:pPr>
        <w:rPr>
          <w:rFonts w:ascii="Times New Roman" w:hAnsi="Times New Roman" w:cs="Times New Roman"/>
          <w:i/>
          <w:iCs/>
          <w:spacing w:val="-1"/>
          <w:sz w:val="24"/>
          <w:szCs w:val="24"/>
          <w:bdr w:val="none" w:sz="0" w:space="0" w:color="auto" w:frame="1"/>
          <w:shd w:val="clear" w:color="auto" w:fill="FFFFFF"/>
        </w:rPr>
      </w:pPr>
      <w:r w:rsidRPr="00C42EAD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Высоко оценивая значение игры, </w:t>
      </w:r>
      <w:r w:rsidRPr="00C42EAD">
        <w:rPr>
          <w:rFonts w:ascii="Times New Roman" w:hAnsi="Times New Roman" w:cs="Times New Roman"/>
          <w:bCs/>
          <w:spacing w:val="-1"/>
          <w:sz w:val="24"/>
          <w:szCs w:val="24"/>
          <w:bdr w:val="none" w:sz="0" w:space="0" w:color="auto" w:frame="1"/>
          <w:shd w:val="clear" w:color="auto" w:fill="FFFFFF"/>
        </w:rPr>
        <w:t>В.А. Сухомлинский</w:t>
      </w:r>
      <w:r w:rsidRPr="00C42EAD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 писал: </w:t>
      </w:r>
      <w:r w:rsidRPr="00C42EAD">
        <w:rPr>
          <w:rFonts w:ascii="Times New Roman" w:hAnsi="Times New Roman" w:cs="Times New Roman"/>
          <w:i/>
          <w:iCs/>
          <w:spacing w:val="-1"/>
          <w:sz w:val="24"/>
          <w:szCs w:val="24"/>
          <w:bdr w:val="none" w:sz="0" w:space="0" w:color="auto" w:frame="1"/>
          <w:shd w:val="clear" w:color="auto" w:fill="FFFFFF"/>
        </w:rPr>
        <w:t>«Без игры нет и не может быть полноценного умственного развити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bdr w:val="none" w:sz="0" w:space="0" w:color="auto" w:frame="1"/>
          <w:shd w:val="clear" w:color="auto" w:fill="FFFFFF"/>
        </w:rPr>
        <w:t xml:space="preserve">я. Игра – это огромное светлое окно, </w:t>
      </w:r>
      <w:r w:rsidRPr="00C42EAD">
        <w:rPr>
          <w:rFonts w:ascii="Times New Roman" w:hAnsi="Times New Roman" w:cs="Times New Roman"/>
          <w:i/>
          <w:iCs/>
          <w:spacing w:val="-1"/>
          <w:sz w:val="24"/>
          <w:szCs w:val="24"/>
          <w:bdr w:val="none" w:sz="0" w:space="0" w:color="auto" w:frame="1"/>
          <w:shd w:val="clear" w:color="auto" w:fill="FFFFFF"/>
        </w:rPr>
        <w:t>через которое в духовный мир ребенка вливается живительный поток представлений, понятий об окружающем мире. Игра – это искра, зажигающая огонек пытливости и любознательности».</w:t>
      </w:r>
    </w:p>
    <w:p w:rsidR="00C42EAD" w:rsidRDefault="00C42EAD" w:rsidP="00C42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процесс овладения грамотой был доступным, увлекательным для первоклассников, игра должна присутствовать на уроке. Только она может сделать трудоемкое – легким, доступным, а скучное – интересным и веселым. </w:t>
      </w:r>
    </w:p>
    <w:p w:rsidR="00E41E71" w:rsidRDefault="00C42EAD" w:rsidP="00C42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</w:t>
      </w:r>
      <w:r w:rsidR="00B7164E">
        <w:rPr>
          <w:rFonts w:ascii="Times New Roman" w:hAnsi="Times New Roman" w:cs="Times New Roman"/>
          <w:sz w:val="24"/>
          <w:szCs w:val="24"/>
        </w:rPr>
        <w:t xml:space="preserve"> на уроке</w:t>
      </w:r>
      <w:r>
        <w:rPr>
          <w:rFonts w:ascii="Times New Roman" w:hAnsi="Times New Roman" w:cs="Times New Roman"/>
          <w:sz w:val="24"/>
          <w:szCs w:val="24"/>
        </w:rPr>
        <w:t xml:space="preserve"> использую </w:t>
      </w:r>
      <w:r w:rsidR="00B7164E">
        <w:rPr>
          <w:rFonts w:ascii="Times New Roman" w:hAnsi="Times New Roman" w:cs="Times New Roman"/>
          <w:sz w:val="24"/>
          <w:szCs w:val="24"/>
        </w:rPr>
        <w:t xml:space="preserve">и </w:t>
      </w:r>
      <w:r w:rsidR="00E41E71">
        <w:rPr>
          <w:rFonts w:ascii="Times New Roman" w:hAnsi="Times New Roman" w:cs="Times New Roman"/>
          <w:sz w:val="24"/>
          <w:szCs w:val="24"/>
        </w:rPr>
        <w:t>при объяснении нового материала, и при закреплении его, при отработке навыков чтения, для развития речи и даже как минутку отдыха. Отказалась от обычных физкультминуток и провожу игру. Это дает возможность не разрушать эмоциональный настрой на уроке. Дети отдыхают, играя и работая одновременно.</w:t>
      </w:r>
    </w:p>
    <w:p w:rsidR="00E41E71" w:rsidRDefault="00E41E71" w:rsidP="00C42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научиться бегло читать, надо читать много. Для первоклассников это очень утомительно, а с игрой урок идет оживленно и легко. Часто игра продолжается и на перемене.</w:t>
      </w:r>
    </w:p>
    <w:p w:rsidR="00E41E71" w:rsidRDefault="00E41E71" w:rsidP="00C42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Родительские собрания в первом полугодии провожу как практикумы для родителей в виде открытого комбинированного урока. Нам нем показываем с детьми те элементы уроков, которые особенно необходимы для успешного овладения навыками чтения, в частности, знакомим родителей с играми.</w:t>
      </w:r>
    </w:p>
    <w:p w:rsidR="00E41E71" w:rsidRDefault="00E41E71" w:rsidP="00C42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несколько таких игр, которые любят мои первоклассники.</w:t>
      </w:r>
    </w:p>
    <w:p w:rsidR="00E41E71" w:rsidRDefault="00E41E71" w:rsidP="00C42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«Сказка».</w:t>
      </w:r>
    </w:p>
    <w:p w:rsidR="00E41E71" w:rsidRDefault="00E41E71" w:rsidP="00C42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сейчас мы отдохнем, я расскажу вам сказку. Вы внимательно слушайте и помогайте мне рассказывать</w:t>
      </w:r>
      <w:r w:rsidR="00054455">
        <w:rPr>
          <w:rFonts w:ascii="Times New Roman" w:hAnsi="Times New Roman" w:cs="Times New Roman"/>
          <w:sz w:val="24"/>
          <w:szCs w:val="24"/>
        </w:rPr>
        <w:t>. (Начинаю рассказ. Некоторые слова не говорю, а показываю их на слайде. Дети читают хором. Так одновременно и отдыхаем, и работаем)</w:t>
      </w:r>
    </w:p>
    <w:p w:rsidR="00054455" w:rsidRDefault="00054455" w:rsidP="00C42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сказка «Курочка Ряба».\</w:t>
      </w:r>
    </w:p>
    <w:p w:rsidR="00054455" w:rsidRDefault="00054455" w:rsidP="00C42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 – были дед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…( баба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054455" w:rsidRDefault="00054455" w:rsidP="00C42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Была у них курочка… (Ряба)</w:t>
      </w:r>
    </w:p>
    <w:p w:rsidR="00054455" w:rsidRDefault="00054455" w:rsidP="00C42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Снесла курочка… (яичко)</w:t>
      </w:r>
    </w:p>
    <w:p w:rsidR="00054455" w:rsidRDefault="00054455" w:rsidP="00C42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простое, а … (золотое)</w:t>
      </w:r>
    </w:p>
    <w:p w:rsidR="00054455" w:rsidRDefault="00054455" w:rsidP="00C42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бил – бил… </w:t>
      </w:r>
      <w:proofErr w:type="gramStart"/>
      <w:r>
        <w:rPr>
          <w:rFonts w:ascii="Times New Roman" w:hAnsi="Times New Roman" w:cs="Times New Roman"/>
          <w:sz w:val="24"/>
          <w:szCs w:val="24"/>
        </w:rPr>
        <w:t>(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разбил)</w:t>
      </w:r>
    </w:p>
    <w:p w:rsidR="00054455" w:rsidRDefault="00054455" w:rsidP="00C42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</w:p>
    <w:p w:rsidR="00054455" w:rsidRDefault="00054455" w:rsidP="00C42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Выделенные слова показываю, дети читают хором.</w:t>
      </w:r>
    </w:p>
    <w:p w:rsidR="00054455" w:rsidRDefault="00054455" w:rsidP="00C42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на уроке изучается новая буква, подбираю слова с этой буквой, а с ними сочиняю сказку или рассказ. Например, </w:t>
      </w:r>
      <w:r w:rsidRPr="00054455">
        <w:rPr>
          <w:rFonts w:ascii="Times New Roman" w:hAnsi="Times New Roman" w:cs="Times New Roman"/>
          <w:i/>
          <w:sz w:val="24"/>
          <w:szCs w:val="24"/>
        </w:rPr>
        <w:t>буква л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лесу- лиса, леса, Лена, Алёна, оленя.</w:t>
      </w:r>
    </w:p>
    <w:p w:rsidR="00054455" w:rsidRDefault="00054455" w:rsidP="00C42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«Фантазёры».</w:t>
      </w:r>
    </w:p>
    <w:p w:rsidR="00054455" w:rsidRDefault="00054455" w:rsidP="00C42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этой игры необходимо заранее распечатать рассказ, чтобы на каждой парте был один экземпляр. Хороши для этой цели рассказы Л.Н. Толстого, они малы </w:t>
      </w:r>
      <w:r w:rsidR="006F0A7A">
        <w:rPr>
          <w:rFonts w:ascii="Times New Roman" w:hAnsi="Times New Roman" w:cs="Times New Roman"/>
          <w:sz w:val="24"/>
          <w:szCs w:val="24"/>
        </w:rPr>
        <w:t>по размеру и ценны в воспитательном отношении.</w:t>
      </w:r>
    </w:p>
    <w:p w:rsidR="006F0A7A" w:rsidRDefault="006F0A7A" w:rsidP="00C42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делится на две части и разрезается. На каждой парте две половинки одного рассказа. По моей просьбе дети берут половинку, которая досталась. Задание: прочитать про себя; догадаться, у кого начало, а у кого конец. Потом все слушаем чтение начала вслух. Дети, у которых напечатано начало, получают задание придумать конец. Все слушаем их рассказы (4-5 человек), затем ученик, у которого напечатан конец, читает его вслух, сравниваем творчество детей с истинным концом.</w:t>
      </w:r>
    </w:p>
    <w:p w:rsidR="006F0A7A" w:rsidRDefault="006F0A7A" w:rsidP="00C42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следующем рассказе дети меняются ролями: у кого было начало, тот получает конец.</w:t>
      </w:r>
    </w:p>
    <w:p w:rsidR="006F0A7A" w:rsidRPr="00054455" w:rsidRDefault="0045071C" w:rsidP="00C42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обучения грамоте проходит насыщенно, интересно, весело</w:t>
      </w:r>
      <w:r w:rsidR="006F0A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4455" w:rsidRDefault="00054455" w:rsidP="00C42EAD">
      <w:pPr>
        <w:rPr>
          <w:rFonts w:ascii="Times New Roman" w:hAnsi="Times New Roman" w:cs="Times New Roman"/>
          <w:sz w:val="24"/>
          <w:szCs w:val="24"/>
        </w:rPr>
      </w:pPr>
    </w:p>
    <w:p w:rsidR="00054455" w:rsidRDefault="00AF2608" w:rsidP="00AF26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  <w:bookmarkStart w:id="0" w:name="_GoBack"/>
      <w:bookmarkEnd w:id="0"/>
    </w:p>
    <w:p w:rsidR="00AF2608" w:rsidRDefault="00AF2608" w:rsidP="00AF26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>
        <w:rPr>
          <w:spacing w:val="-1"/>
          <w:bdr w:val="none" w:sz="0" w:space="0" w:color="auto" w:frame="1"/>
        </w:rPr>
        <w:t>Кудыкина</w:t>
      </w:r>
      <w:proofErr w:type="spellEnd"/>
      <w:r>
        <w:rPr>
          <w:spacing w:val="-1"/>
          <w:bdr w:val="none" w:sz="0" w:space="0" w:color="auto" w:frame="1"/>
        </w:rPr>
        <w:t xml:space="preserve"> Н.В. дидактические игры и занимательные задачи. – К.: «</w:t>
      </w:r>
      <w:proofErr w:type="spellStart"/>
      <w:r>
        <w:rPr>
          <w:spacing w:val="-1"/>
          <w:bdr w:val="none" w:sz="0" w:space="0" w:color="auto" w:frame="1"/>
        </w:rPr>
        <w:t>Ряданська</w:t>
      </w:r>
      <w:proofErr w:type="spellEnd"/>
      <w:r>
        <w:rPr>
          <w:spacing w:val="-1"/>
          <w:bdr w:val="none" w:sz="0" w:space="0" w:color="auto" w:frame="1"/>
        </w:rPr>
        <w:t xml:space="preserve"> школа», 1990. – 142 с.</w:t>
      </w:r>
    </w:p>
    <w:p w:rsidR="00AF2608" w:rsidRDefault="00AF2608" w:rsidP="00AF260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pacing w:val="-1"/>
          <w:bdr w:val="none" w:sz="0" w:space="0" w:color="auto" w:frame="1"/>
        </w:rPr>
        <w:t> </w:t>
      </w:r>
    </w:p>
    <w:p w:rsidR="00AF2608" w:rsidRDefault="00AF2608" w:rsidP="00AF26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pacing w:val="-1"/>
          <w:bdr w:val="none" w:sz="0" w:space="0" w:color="auto" w:frame="1"/>
        </w:rPr>
        <w:t xml:space="preserve">Панкратова Н.В. Развитие речи младших </w:t>
      </w:r>
      <w:r>
        <w:rPr>
          <w:spacing w:val="-1"/>
          <w:bdr w:val="none" w:sz="0" w:space="0" w:color="auto" w:frame="1"/>
        </w:rPr>
        <w:t>школьников //Нач. школа.  № 6, </w:t>
      </w:r>
      <w:r>
        <w:rPr>
          <w:spacing w:val="-1"/>
          <w:bdr w:val="none" w:sz="0" w:space="0" w:color="auto" w:frame="1"/>
        </w:rPr>
        <w:t>2001 г.</w:t>
      </w:r>
    </w:p>
    <w:p w:rsidR="00AF2608" w:rsidRDefault="00AF2608" w:rsidP="00AF260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pacing w:val="-1"/>
          <w:bdr w:val="none" w:sz="0" w:space="0" w:color="auto" w:frame="1"/>
        </w:rPr>
        <w:t> </w:t>
      </w:r>
    </w:p>
    <w:p w:rsidR="00AF2608" w:rsidRDefault="00AF2608" w:rsidP="00AF2608">
      <w:pPr>
        <w:pStyle w:val="a3"/>
        <w:shd w:val="clear" w:color="auto" w:fill="FFFFFF"/>
        <w:spacing w:before="0" w:beforeAutospacing="0" w:after="0" w:afterAutospacing="0"/>
        <w:ind w:left="420" w:hanging="360"/>
        <w:jc w:val="both"/>
        <w:rPr>
          <w:sz w:val="20"/>
          <w:szCs w:val="20"/>
        </w:rPr>
      </w:pPr>
      <w:r>
        <w:rPr>
          <w:spacing w:val="-1"/>
          <w:bdr w:val="none" w:sz="0" w:space="0" w:color="auto" w:frame="1"/>
        </w:rPr>
        <w:t>3</w:t>
      </w:r>
      <w:r>
        <w:rPr>
          <w:spacing w:val="-1"/>
          <w:bdr w:val="none" w:sz="0" w:space="0" w:color="auto" w:frame="1"/>
        </w:rPr>
        <w:t>.</w:t>
      </w:r>
      <w:r>
        <w:rPr>
          <w:spacing w:val="-1"/>
          <w:sz w:val="14"/>
          <w:szCs w:val="14"/>
          <w:bdr w:val="none" w:sz="0" w:space="0" w:color="auto" w:frame="1"/>
        </w:rPr>
        <w:t>      </w:t>
      </w:r>
      <w:proofErr w:type="spellStart"/>
      <w:r>
        <w:rPr>
          <w:spacing w:val="-1"/>
          <w:bdr w:val="none" w:sz="0" w:space="0" w:color="auto" w:frame="1"/>
        </w:rPr>
        <w:t>Тупичкина</w:t>
      </w:r>
      <w:proofErr w:type="spellEnd"/>
      <w:r>
        <w:rPr>
          <w:spacing w:val="-1"/>
          <w:bdr w:val="none" w:sz="0" w:space="0" w:color="auto" w:frame="1"/>
        </w:rPr>
        <w:t xml:space="preserve"> Е.А. Игра стимулирует воображение и</w:t>
      </w:r>
      <w:r>
        <w:rPr>
          <w:spacing w:val="-1"/>
          <w:bdr w:val="none" w:sz="0" w:space="0" w:color="auto" w:frame="1"/>
        </w:rPr>
        <w:t xml:space="preserve"> фантазию </w:t>
      </w:r>
      <w:proofErr w:type="gramStart"/>
      <w:r>
        <w:rPr>
          <w:spacing w:val="-1"/>
          <w:bdr w:val="none" w:sz="0" w:space="0" w:color="auto" w:frame="1"/>
        </w:rPr>
        <w:t>детей./</w:t>
      </w:r>
      <w:proofErr w:type="gramEnd"/>
      <w:r>
        <w:rPr>
          <w:spacing w:val="-1"/>
          <w:bdr w:val="none" w:sz="0" w:space="0" w:color="auto" w:frame="1"/>
        </w:rPr>
        <w:t xml:space="preserve">/ Нач. школа. </w:t>
      </w:r>
      <w:r>
        <w:rPr>
          <w:spacing w:val="-1"/>
          <w:bdr w:val="none" w:sz="0" w:space="0" w:color="auto" w:frame="1"/>
        </w:rPr>
        <w:t>№ 11, 1992 г.</w:t>
      </w:r>
    </w:p>
    <w:p w:rsidR="00E41E71" w:rsidRDefault="00E41E71" w:rsidP="00C42EAD">
      <w:pPr>
        <w:rPr>
          <w:rFonts w:ascii="Times New Roman" w:hAnsi="Times New Roman" w:cs="Times New Roman"/>
          <w:sz w:val="24"/>
          <w:szCs w:val="24"/>
        </w:rPr>
      </w:pPr>
    </w:p>
    <w:p w:rsidR="00E41E71" w:rsidRPr="00C42EAD" w:rsidRDefault="00E41E71" w:rsidP="00C42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41E71" w:rsidRPr="00C4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E371D"/>
    <w:multiLevelType w:val="hybridMultilevel"/>
    <w:tmpl w:val="67E09488"/>
    <w:lvl w:ilvl="0" w:tplc="CFE07246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AD"/>
    <w:rsid w:val="00001821"/>
    <w:rsid w:val="00054455"/>
    <w:rsid w:val="0045071C"/>
    <w:rsid w:val="006F0A7A"/>
    <w:rsid w:val="00AF2608"/>
    <w:rsid w:val="00B7164E"/>
    <w:rsid w:val="00C42EAD"/>
    <w:rsid w:val="00E4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AB2DC"/>
  <w15:chartTrackingRefBased/>
  <w15:docId w15:val="{C57BFF04-CD16-4A6B-8E96-4F6FE7F3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203-1</dc:creator>
  <cp:keywords/>
  <dc:description/>
  <cp:lastModifiedBy>203-1</cp:lastModifiedBy>
  <cp:revision>2</cp:revision>
  <dcterms:created xsi:type="dcterms:W3CDTF">2023-10-11T11:32:00Z</dcterms:created>
  <dcterms:modified xsi:type="dcterms:W3CDTF">2023-10-11T13:13:00Z</dcterms:modified>
</cp:coreProperties>
</file>