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32" w:rsidRPr="00533E94" w:rsidRDefault="001F3A89" w:rsidP="00715F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E94">
        <w:rPr>
          <w:rFonts w:ascii="Times New Roman" w:hAnsi="Times New Roman" w:cs="Times New Roman"/>
          <w:sz w:val="24"/>
          <w:szCs w:val="24"/>
        </w:rPr>
        <w:t xml:space="preserve">Колесова Илана Григорьевна, </w:t>
      </w:r>
    </w:p>
    <w:p w:rsidR="00715F32" w:rsidRDefault="001F3A89" w:rsidP="00715F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A89">
        <w:rPr>
          <w:rFonts w:ascii="Times New Roman" w:hAnsi="Times New Roman" w:cs="Times New Roman"/>
          <w:sz w:val="24"/>
          <w:szCs w:val="24"/>
        </w:rPr>
        <w:t>п</w:t>
      </w:r>
      <w:r w:rsidR="000B4705" w:rsidRPr="001F3A89">
        <w:rPr>
          <w:rFonts w:ascii="Times New Roman" w:hAnsi="Times New Roman" w:cs="Times New Roman"/>
          <w:sz w:val="24"/>
          <w:szCs w:val="24"/>
        </w:rPr>
        <w:t>едагог дополнительного образования</w:t>
      </w:r>
      <w:r w:rsidR="00715F32">
        <w:rPr>
          <w:rFonts w:ascii="Times New Roman" w:hAnsi="Times New Roman" w:cs="Times New Roman"/>
          <w:sz w:val="24"/>
          <w:szCs w:val="24"/>
        </w:rPr>
        <w:t xml:space="preserve"> улусного детского центра </w:t>
      </w:r>
    </w:p>
    <w:p w:rsidR="00715F32" w:rsidRDefault="00715F32" w:rsidP="00715F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Эвено-Бытантайского национального улуса </w:t>
      </w:r>
    </w:p>
    <w:p w:rsidR="00715F32" w:rsidRPr="00713B0D" w:rsidRDefault="00460FD1" w:rsidP="00715F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15F32" w:rsidRPr="001F3A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Kolesova</w:t>
        </w:r>
        <w:r w:rsidR="00715F32" w:rsidRPr="00713B0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15F32" w:rsidRPr="001F3A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ilana</w:t>
        </w:r>
        <w:r w:rsidR="00715F32" w:rsidRPr="00713B0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715F32" w:rsidRPr="001F3A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715F32" w:rsidRPr="00713B0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15F32" w:rsidRPr="001F3A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276BE" w:rsidRPr="00713B0D" w:rsidRDefault="000B4705" w:rsidP="00715F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B0D">
        <w:rPr>
          <w:rFonts w:ascii="Times New Roman" w:hAnsi="Times New Roman" w:cs="Times New Roman"/>
          <w:sz w:val="24"/>
          <w:szCs w:val="24"/>
        </w:rPr>
        <w:t xml:space="preserve"> </w:t>
      </w:r>
      <w:r w:rsidR="00D85056" w:rsidRPr="00713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F32" w:rsidRPr="00715F32" w:rsidRDefault="008276BE" w:rsidP="00715F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276BE">
        <w:rPr>
          <w:rFonts w:ascii="Times New Roman" w:hAnsi="Times New Roman" w:cs="Times New Roman"/>
          <w:sz w:val="24"/>
          <w:szCs w:val="24"/>
          <w:lang w:val="en-US"/>
        </w:rPr>
        <w:t>Kolesova</w:t>
      </w:r>
      <w:proofErr w:type="spellEnd"/>
      <w:r w:rsidRPr="001F3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76BE">
        <w:rPr>
          <w:rFonts w:ascii="Times New Roman" w:hAnsi="Times New Roman" w:cs="Times New Roman"/>
          <w:sz w:val="24"/>
          <w:szCs w:val="24"/>
          <w:lang w:val="en-US"/>
        </w:rPr>
        <w:t>Ilana</w:t>
      </w:r>
      <w:r w:rsidRPr="001F3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6BE">
        <w:rPr>
          <w:rFonts w:ascii="Times New Roman" w:hAnsi="Times New Roman" w:cs="Times New Roman"/>
          <w:sz w:val="24"/>
          <w:szCs w:val="24"/>
          <w:lang w:val="en-US"/>
        </w:rPr>
        <w:t>Grigorievna</w:t>
      </w:r>
      <w:proofErr w:type="spellEnd"/>
      <w:r w:rsidR="00715F32" w:rsidRPr="00715F3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B4705" w:rsidRPr="00715F32" w:rsidRDefault="00D85056" w:rsidP="00715F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F3A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853ED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15F32" w:rsidRPr="008276BE">
        <w:rPr>
          <w:rFonts w:ascii="Times New Roman" w:hAnsi="Times New Roman" w:cs="Times New Roman"/>
          <w:sz w:val="24"/>
          <w:szCs w:val="24"/>
          <w:lang w:val="en-US"/>
        </w:rPr>
        <w:t>eacher</w:t>
      </w:r>
      <w:proofErr w:type="gramEnd"/>
      <w:r w:rsidR="00715F3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276B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90622" w:rsidRPr="008276BE">
        <w:rPr>
          <w:rFonts w:ascii="Times New Roman" w:hAnsi="Times New Roman" w:cs="Times New Roman"/>
          <w:sz w:val="24"/>
          <w:szCs w:val="24"/>
          <w:lang w:val="en-US"/>
        </w:rPr>
        <w:t>dditional</w:t>
      </w:r>
      <w:r w:rsidR="00A90622" w:rsidRPr="001F3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622" w:rsidRPr="008276BE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A90622" w:rsidRPr="001F3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F32">
        <w:rPr>
          <w:rFonts w:ascii="Times New Roman" w:hAnsi="Times New Roman" w:cs="Times New Roman"/>
          <w:sz w:val="24"/>
          <w:szCs w:val="24"/>
          <w:lang w:val="en-US"/>
        </w:rPr>
        <w:t>of u</w:t>
      </w:r>
      <w:r w:rsidR="00A90622" w:rsidRPr="001F3A89">
        <w:rPr>
          <w:rFonts w:ascii="Times New Roman" w:hAnsi="Times New Roman" w:cs="Times New Roman"/>
          <w:sz w:val="24"/>
          <w:szCs w:val="24"/>
          <w:lang w:val="en-US"/>
        </w:rPr>
        <w:t xml:space="preserve">lus </w:t>
      </w:r>
      <w:r w:rsidR="00A90622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="00A90622" w:rsidRPr="001F3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622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1F3A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9062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90622" w:rsidRPr="001F3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F3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F3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0622">
        <w:rPr>
          <w:rFonts w:ascii="Times New Roman" w:hAnsi="Times New Roman" w:cs="Times New Roman"/>
          <w:sz w:val="24"/>
          <w:szCs w:val="24"/>
          <w:lang w:val="en-US"/>
        </w:rPr>
        <w:t>Eveno</w:t>
      </w:r>
      <w:r w:rsidR="00A90622" w:rsidRPr="001F3A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15F32">
        <w:rPr>
          <w:rFonts w:ascii="Times New Roman" w:hAnsi="Times New Roman" w:cs="Times New Roman"/>
          <w:sz w:val="24"/>
          <w:szCs w:val="24"/>
          <w:lang w:val="en-US"/>
        </w:rPr>
        <w:t>bytantai</w:t>
      </w:r>
      <w:proofErr w:type="spellEnd"/>
      <w:r w:rsidR="00A90622" w:rsidRPr="001F3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622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A90622" w:rsidRPr="001F3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622">
        <w:rPr>
          <w:rFonts w:ascii="Times New Roman" w:hAnsi="Times New Roman" w:cs="Times New Roman"/>
          <w:sz w:val="24"/>
          <w:szCs w:val="24"/>
          <w:lang w:val="en-US"/>
        </w:rPr>
        <w:t>ulus</w:t>
      </w:r>
    </w:p>
    <w:p w:rsidR="00715F32" w:rsidRPr="00713B0D" w:rsidRDefault="00460FD1" w:rsidP="00715F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15F32" w:rsidRPr="001F3A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Kolesova</w:t>
        </w:r>
        <w:r w:rsidR="00715F32" w:rsidRPr="00713B0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15F32" w:rsidRPr="001F3A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ilana</w:t>
        </w:r>
        <w:r w:rsidR="00715F32" w:rsidRPr="00713B0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715F32" w:rsidRPr="001F3A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715F32" w:rsidRPr="00713B0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15F32" w:rsidRPr="001F3A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15F32" w:rsidRPr="00713B0D" w:rsidRDefault="00715F32" w:rsidP="001F3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56" w:rsidRPr="00533E94" w:rsidRDefault="00EC0429" w:rsidP="0071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«Значение</w:t>
      </w:r>
      <w:r w:rsidR="005F5AB6">
        <w:rPr>
          <w:rFonts w:ascii="Times New Roman" w:hAnsi="Times New Roman" w:cs="Times New Roman"/>
          <w:sz w:val="24"/>
          <w:szCs w:val="24"/>
        </w:rPr>
        <w:t xml:space="preserve"> </w:t>
      </w:r>
      <w:r w:rsidR="004D5A0A" w:rsidRPr="00533E94">
        <w:rPr>
          <w:rFonts w:ascii="Times New Roman" w:hAnsi="Times New Roman" w:cs="Times New Roman"/>
          <w:sz w:val="24"/>
          <w:szCs w:val="24"/>
        </w:rPr>
        <w:t>кружка журналистики в системообразующем фундаменте этнокультурного образования</w:t>
      </w:r>
      <w:r w:rsidR="000B4705" w:rsidRPr="00533E94">
        <w:rPr>
          <w:rFonts w:ascii="Times New Roman" w:hAnsi="Times New Roman" w:cs="Times New Roman"/>
          <w:sz w:val="24"/>
          <w:szCs w:val="24"/>
        </w:rPr>
        <w:t>»</w:t>
      </w:r>
    </w:p>
    <w:p w:rsidR="00A81E3E" w:rsidRPr="00713B0D" w:rsidRDefault="00A81E3E" w:rsidP="00715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056" w:rsidRPr="00715F32" w:rsidRDefault="00715F32" w:rsidP="00715F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15">
        <w:rPr>
          <w:rFonts w:ascii="Times New Roman" w:hAnsi="Times New Roman" w:cs="Times New Roman"/>
          <w:i/>
          <w:sz w:val="24"/>
          <w:szCs w:val="24"/>
        </w:rPr>
        <w:t>А</w:t>
      </w:r>
      <w:r w:rsidR="00A90622" w:rsidRPr="00AC7E15">
        <w:rPr>
          <w:rFonts w:ascii="Times New Roman" w:hAnsi="Times New Roman" w:cs="Times New Roman"/>
          <w:i/>
          <w:sz w:val="24"/>
          <w:szCs w:val="24"/>
        </w:rPr>
        <w:t>ннотация:</w:t>
      </w:r>
      <w:r w:rsidR="00A90622" w:rsidRPr="00715F32">
        <w:rPr>
          <w:rFonts w:ascii="Times New Roman" w:hAnsi="Times New Roman" w:cs="Times New Roman"/>
          <w:sz w:val="24"/>
          <w:szCs w:val="24"/>
        </w:rPr>
        <w:t xml:space="preserve"> </w:t>
      </w:r>
      <w:r w:rsidR="00045BD2" w:rsidRPr="00715F32">
        <w:rPr>
          <w:rFonts w:ascii="Times New Roman" w:hAnsi="Times New Roman" w:cs="Times New Roman"/>
          <w:sz w:val="24"/>
          <w:szCs w:val="24"/>
        </w:rPr>
        <w:t>В статье описываются</w:t>
      </w:r>
      <w:r w:rsidR="00AF6CB7" w:rsidRPr="00715F32">
        <w:rPr>
          <w:rFonts w:ascii="Times New Roman" w:hAnsi="Times New Roman" w:cs="Times New Roman"/>
          <w:sz w:val="24"/>
          <w:szCs w:val="24"/>
        </w:rPr>
        <w:t xml:space="preserve"> этапы</w:t>
      </w:r>
      <w:r w:rsidR="00045BD2" w:rsidRPr="00715F32">
        <w:rPr>
          <w:rFonts w:ascii="Times New Roman" w:hAnsi="Times New Roman" w:cs="Times New Roman"/>
          <w:sz w:val="24"/>
          <w:szCs w:val="24"/>
        </w:rPr>
        <w:t xml:space="preserve"> р</w:t>
      </w:r>
      <w:r w:rsidR="00AF6CB7" w:rsidRPr="00715F32">
        <w:rPr>
          <w:rFonts w:ascii="Times New Roman" w:hAnsi="Times New Roman" w:cs="Times New Roman"/>
          <w:sz w:val="24"/>
          <w:szCs w:val="24"/>
        </w:rPr>
        <w:t>азработки</w:t>
      </w:r>
      <w:r w:rsidR="00A90622" w:rsidRPr="00715F32">
        <w:rPr>
          <w:rFonts w:ascii="Times New Roman" w:hAnsi="Times New Roman" w:cs="Times New Roman"/>
          <w:sz w:val="24"/>
          <w:szCs w:val="24"/>
        </w:rPr>
        <w:t xml:space="preserve"> и реализация программы дополнительного образования детей журналистской направленности в условиях сельского образовательного учреждения. </w:t>
      </w:r>
      <w:r w:rsidR="00AF6CB7" w:rsidRPr="00715F32">
        <w:rPr>
          <w:rFonts w:ascii="Times New Roman" w:hAnsi="Times New Roman" w:cs="Times New Roman"/>
          <w:sz w:val="24"/>
          <w:szCs w:val="24"/>
        </w:rPr>
        <w:t>Работа кружка в системообразующем</w:t>
      </w:r>
      <w:r w:rsidR="00D1090A" w:rsidRPr="00715F32">
        <w:rPr>
          <w:rFonts w:ascii="Times New Roman" w:hAnsi="Times New Roman" w:cs="Times New Roman"/>
          <w:sz w:val="24"/>
          <w:szCs w:val="24"/>
        </w:rPr>
        <w:t xml:space="preserve"> фундамент</w:t>
      </w:r>
      <w:r w:rsidR="00AF6CB7" w:rsidRPr="00715F32">
        <w:rPr>
          <w:rFonts w:ascii="Times New Roman" w:hAnsi="Times New Roman" w:cs="Times New Roman"/>
          <w:sz w:val="24"/>
          <w:szCs w:val="24"/>
        </w:rPr>
        <w:t>е</w:t>
      </w:r>
      <w:r w:rsidR="00D1090A" w:rsidRPr="00715F32">
        <w:rPr>
          <w:rFonts w:ascii="Times New Roman" w:hAnsi="Times New Roman" w:cs="Times New Roman"/>
          <w:sz w:val="24"/>
          <w:szCs w:val="24"/>
        </w:rPr>
        <w:t xml:space="preserve"> этнокультурного образования</w:t>
      </w:r>
      <w:r w:rsidR="00D1090A" w:rsidRPr="00715F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90A" w:rsidRPr="00715F3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F6CB7" w:rsidRPr="00715F32">
        <w:rPr>
          <w:rFonts w:ascii="Times New Roman" w:hAnsi="Times New Roman" w:cs="Times New Roman"/>
          <w:bCs/>
          <w:sz w:val="24"/>
          <w:szCs w:val="24"/>
        </w:rPr>
        <w:t xml:space="preserve">воспитании детей и подростков в системной деятельности </w:t>
      </w:r>
      <w:r w:rsidR="009D568D">
        <w:rPr>
          <w:rFonts w:ascii="Times New Roman" w:hAnsi="Times New Roman" w:cs="Times New Roman"/>
          <w:bCs/>
          <w:sz w:val="24"/>
          <w:szCs w:val="24"/>
        </w:rPr>
        <w:t xml:space="preserve">образовательного учреждения, самореализация обучающихся. </w:t>
      </w:r>
    </w:p>
    <w:p w:rsidR="00715F32" w:rsidRPr="00715F32" w:rsidRDefault="00A90622" w:rsidP="00715F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15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 w:rsidRPr="00715F32">
        <w:rPr>
          <w:rFonts w:ascii="Times New Roman" w:hAnsi="Times New Roman" w:cs="Times New Roman"/>
          <w:sz w:val="24"/>
          <w:szCs w:val="24"/>
        </w:rPr>
        <w:t xml:space="preserve"> журналистика, кружок журналистики, ИКТ,  </w:t>
      </w:r>
      <w:r w:rsidR="006F426F" w:rsidRPr="00715F32">
        <w:rPr>
          <w:rFonts w:ascii="Times New Roman" w:hAnsi="Times New Roman" w:cs="Times New Roman"/>
          <w:sz w:val="24"/>
          <w:szCs w:val="24"/>
        </w:rPr>
        <w:t xml:space="preserve">самореализация, </w:t>
      </w:r>
    </w:p>
    <w:p w:rsidR="00FE1401" w:rsidRPr="00F66FAA" w:rsidRDefault="00FE1401" w:rsidP="00715F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401">
        <w:rPr>
          <w:rFonts w:ascii="Times New Roman" w:hAnsi="Times New Roman" w:cs="Times New Roman"/>
          <w:sz w:val="24"/>
          <w:szCs w:val="24"/>
        </w:rPr>
        <w:tab/>
      </w:r>
      <w:r w:rsidRPr="00BF6706">
        <w:rPr>
          <w:rFonts w:ascii="Times New Roman" w:hAnsi="Times New Roman" w:cs="Times New Roman"/>
          <w:i/>
          <w:sz w:val="24"/>
          <w:szCs w:val="24"/>
          <w:lang w:val="en-US"/>
        </w:rPr>
        <w:t>Annotation</w:t>
      </w:r>
      <w:r w:rsidRPr="00BF6706">
        <w:rPr>
          <w:rFonts w:ascii="Times New Roman" w:hAnsi="Times New Roman" w:cs="Times New Roman"/>
          <w:sz w:val="24"/>
          <w:szCs w:val="24"/>
          <w:lang w:val="en-US"/>
        </w:rPr>
        <w:t xml:space="preserve">: The article describes the stages of development and implementation of a program of additional education for children of a journalistic orientation in a rural educational institution. </w:t>
      </w:r>
      <w:proofErr w:type="gramStart"/>
      <w:r w:rsidRPr="00FE1401">
        <w:rPr>
          <w:rFonts w:ascii="Times New Roman" w:hAnsi="Times New Roman" w:cs="Times New Roman"/>
          <w:sz w:val="24"/>
          <w:szCs w:val="24"/>
          <w:lang w:val="en-US"/>
        </w:rPr>
        <w:t>The work of the circle in the system-forming foundation of ethno-cultural education in the education of children and adolescents in the systemic activitie</w:t>
      </w:r>
      <w:r w:rsidR="00F66FAA">
        <w:rPr>
          <w:rFonts w:ascii="Times New Roman" w:hAnsi="Times New Roman" w:cs="Times New Roman"/>
          <w:sz w:val="24"/>
          <w:szCs w:val="24"/>
          <w:lang w:val="en-US"/>
        </w:rPr>
        <w:t>s of an educational institution</w:t>
      </w:r>
      <w:r w:rsidR="00F66FAA" w:rsidRPr="00F66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66FAA">
        <w:rPr>
          <w:rFonts w:ascii="Times New Roman" w:hAnsi="Times New Roman" w:cs="Times New Roman"/>
          <w:sz w:val="24"/>
          <w:szCs w:val="24"/>
          <w:lang w:val="en-US"/>
        </w:rPr>
        <w:t>self-realization</w:t>
      </w:r>
      <w:r w:rsidR="00F66FAA" w:rsidRPr="00F66FA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85056" w:rsidRPr="00FE1401" w:rsidRDefault="00FE1401" w:rsidP="00FE14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E15">
        <w:rPr>
          <w:rFonts w:ascii="Times New Roman" w:hAnsi="Times New Roman" w:cs="Times New Roman"/>
          <w:i/>
          <w:sz w:val="24"/>
          <w:szCs w:val="24"/>
          <w:lang w:val="en-US"/>
        </w:rPr>
        <w:t>Keywords:</w:t>
      </w:r>
      <w:r w:rsidRPr="00FE1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26F" w:rsidRPr="00715F32">
        <w:rPr>
          <w:rFonts w:ascii="Times New Roman" w:hAnsi="Times New Roman" w:cs="Times New Roman"/>
          <w:sz w:val="24"/>
          <w:szCs w:val="24"/>
          <w:lang w:val="en-US"/>
        </w:rPr>
        <w:t>Jo</w:t>
      </w:r>
      <w:r w:rsidR="009D568D">
        <w:rPr>
          <w:rFonts w:ascii="Times New Roman" w:hAnsi="Times New Roman" w:cs="Times New Roman"/>
          <w:sz w:val="24"/>
          <w:szCs w:val="24"/>
          <w:lang w:val="en-US"/>
        </w:rPr>
        <w:t>urnalism, circle of journalism</w:t>
      </w:r>
      <w:r>
        <w:rPr>
          <w:rFonts w:ascii="Times New Roman" w:hAnsi="Times New Roman" w:cs="Times New Roman"/>
          <w:sz w:val="24"/>
          <w:szCs w:val="24"/>
          <w:lang w:val="en-US"/>
        </w:rPr>
        <w:t>, self-realization</w:t>
      </w:r>
    </w:p>
    <w:p w:rsidR="008A1318" w:rsidRPr="00EC0429" w:rsidRDefault="008A1318" w:rsidP="00392BE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5AB6" w:rsidRPr="00EC0429" w:rsidRDefault="005F5AB6" w:rsidP="00392BE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5AB6" w:rsidRPr="00EC0429" w:rsidRDefault="005F5AB6" w:rsidP="00392BE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5AB6" w:rsidRPr="00EC0429" w:rsidRDefault="005F5AB6" w:rsidP="00392BE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5AB6" w:rsidRPr="00EC0429" w:rsidRDefault="005F5AB6" w:rsidP="00392BE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0301" w:rsidRPr="005F5AB6" w:rsidRDefault="00870301" w:rsidP="00FE1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1401" w:rsidRPr="005F5AB6" w:rsidRDefault="00FE1401" w:rsidP="00FE1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8D" w:rsidRPr="005F5AB6" w:rsidRDefault="009D568D" w:rsidP="00FE1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8D" w:rsidRPr="005F5AB6" w:rsidRDefault="009D568D" w:rsidP="00FE1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68D" w:rsidRPr="005F5AB6" w:rsidRDefault="009D568D" w:rsidP="00FE1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6F9" w:rsidRDefault="002136A9" w:rsidP="0016383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705">
        <w:rPr>
          <w:rFonts w:ascii="Times New Roman" w:hAnsi="Times New Roman" w:cs="Times New Roman"/>
          <w:sz w:val="24"/>
          <w:szCs w:val="24"/>
        </w:rPr>
        <w:lastRenderedPageBreak/>
        <w:t xml:space="preserve">Сельские образовательные учреждения являются важной составляющей образовательной системы </w:t>
      </w:r>
      <w:r w:rsidR="0061033F" w:rsidRPr="000B4705">
        <w:rPr>
          <w:rFonts w:ascii="Times New Roman" w:hAnsi="Times New Roman" w:cs="Times New Roman"/>
          <w:sz w:val="24"/>
          <w:szCs w:val="24"/>
        </w:rPr>
        <w:t xml:space="preserve">всей </w:t>
      </w:r>
      <w:r w:rsidRPr="000B4705">
        <w:rPr>
          <w:rFonts w:ascii="Times New Roman" w:hAnsi="Times New Roman" w:cs="Times New Roman"/>
          <w:sz w:val="24"/>
          <w:szCs w:val="24"/>
        </w:rPr>
        <w:t xml:space="preserve">страны. Они  призваны содействовать сохранению и развитию национальных традиций, нравственных ценностей и росту уникального потенциала культуры. </w:t>
      </w:r>
      <w:r w:rsidR="002110B3">
        <w:rPr>
          <w:rFonts w:ascii="Times New Roman" w:hAnsi="Times New Roman" w:cs="Times New Roman"/>
          <w:bCs/>
          <w:sz w:val="24"/>
          <w:szCs w:val="24"/>
        </w:rPr>
        <w:t xml:space="preserve">Улусный детский центр Эвено-Бытантайского национального улуса является муниципальным опорным центром. В рамках опорного центра, </w:t>
      </w:r>
      <w:r w:rsidR="002110B3">
        <w:rPr>
          <w:rFonts w:ascii="Times New Roman" w:hAnsi="Times New Roman" w:cs="Times New Roman"/>
          <w:sz w:val="24"/>
          <w:szCs w:val="24"/>
        </w:rPr>
        <w:t>учреждение реализует</w:t>
      </w:r>
      <w:r w:rsidR="002110B3" w:rsidRPr="00D91D20">
        <w:rPr>
          <w:rFonts w:ascii="Times New Roman" w:hAnsi="Times New Roman" w:cs="Times New Roman"/>
          <w:sz w:val="24"/>
          <w:szCs w:val="24"/>
        </w:rPr>
        <w:t xml:space="preserve"> </w:t>
      </w:r>
      <w:r w:rsidR="002110B3">
        <w:rPr>
          <w:rFonts w:ascii="Times New Roman" w:hAnsi="Times New Roman" w:cs="Times New Roman"/>
          <w:bCs/>
          <w:sz w:val="24"/>
          <w:szCs w:val="24"/>
        </w:rPr>
        <w:t xml:space="preserve">образовательно-досуговую </w:t>
      </w:r>
      <w:proofErr w:type="spellStart"/>
      <w:r w:rsidR="002110B3">
        <w:rPr>
          <w:rFonts w:ascii="Times New Roman" w:hAnsi="Times New Roman" w:cs="Times New Roman"/>
          <w:bCs/>
          <w:sz w:val="24"/>
          <w:szCs w:val="24"/>
        </w:rPr>
        <w:t>этноплощадку</w:t>
      </w:r>
      <w:proofErr w:type="spellEnd"/>
      <w:r w:rsidR="002110B3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2110B3">
        <w:rPr>
          <w:rFonts w:ascii="Times New Roman" w:hAnsi="Times New Roman" w:cs="Times New Roman"/>
          <w:bCs/>
          <w:sz w:val="24"/>
          <w:szCs w:val="24"/>
        </w:rPr>
        <w:t>Исун</w:t>
      </w:r>
      <w:proofErr w:type="spellEnd"/>
      <w:r w:rsidR="002110B3">
        <w:rPr>
          <w:rFonts w:ascii="Times New Roman" w:hAnsi="Times New Roman" w:cs="Times New Roman"/>
          <w:bCs/>
          <w:sz w:val="24"/>
          <w:szCs w:val="24"/>
        </w:rPr>
        <w:t>» («Развитие»).</w:t>
      </w:r>
      <w:r w:rsidR="002110B3" w:rsidRPr="00D91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0B3">
        <w:rPr>
          <w:rFonts w:ascii="Times New Roman" w:hAnsi="Times New Roman" w:cs="Times New Roman"/>
          <w:bCs/>
          <w:sz w:val="24"/>
          <w:szCs w:val="24"/>
        </w:rPr>
        <w:t>Данная площадка, как системообразующий фундамент</w:t>
      </w:r>
      <w:r w:rsidR="002110B3" w:rsidRPr="00D91D20">
        <w:rPr>
          <w:rFonts w:ascii="Times New Roman" w:hAnsi="Times New Roman" w:cs="Times New Roman"/>
          <w:bCs/>
          <w:sz w:val="24"/>
          <w:szCs w:val="24"/>
        </w:rPr>
        <w:t xml:space="preserve"> этнокультурного образования в воспитании детей и подростков с учетом традиционных знаний народов ведет системную деятельность по воспитанию и организации досуга молодого поколения в соответствии с этническими традициями, формированию активной жизненной позиции и передаче от поколения к поколению ценной этнокультурной информации</w:t>
      </w:r>
      <w:r w:rsidR="002110B3">
        <w:rPr>
          <w:rFonts w:ascii="Times New Roman" w:hAnsi="Times New Roman" w:cs="Times New Roman"/>
          <w:bCs/>
          <w:sz w:val="24"/>
          <w:szCs w:val="24"/>
        </w:rPr>
        <w:t>. Объединение пресс-центр «Тюгясирские зорьки» является одной из творческих лабораторий модуля «</w:t>
      </w:r>
      <w:proofErr w:type="spellStart"/>
      <w:r w:rsidR="002110B3">
        <w:rPr>
          <w:rFonts w:ascii="Times New Roman" w:hAnsi="Times New Roman" w:cs="Times New Roman"/>
          <w:bCs/>
          <w:sz w:val="24"/>
          <w:szCs w:val="24"/>
        </w:rPr>
        <w:t>Мут</w:t>
      </w:r>
      <w:proofErr w:type="spellEnd"/>
      <w:r w:rsidR="002110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0B3">
        <w:rPr>
          <w:rFonts w:ascii="Times New Roman" w:hAnsi="Times New Roman" w:cs="Times New Roman"/>
          <w:bCs/>
          <w:sz w:val="24"/>
          <w:szCs w:val="24"/>
        </w:rPr>
        <w:t>тюгясирла</w:t>
      </w:r>
      <w:proofErr w:type="spellEnd"/>
      <w:r w:rsidR="002110B3">
        <w:rPr>
          <w:rFonts w:ascii="Times New Roman" w:hAnsi="Times New Roman" w:cs="Times New Roman"/>
          <w:bCs/>
          <w:sz w:val="24"/>
          <w:szCs w:val="24"/>
        </w:rPr>
        <w:t>» («Мы тюгясиры»). В рамках этого направления мы ведём координацию информационного сопровождения деятельности улусного детского центра. В</w:t>
      </w:r>
      <w:r w:rsidR="00984D46">
        <w:rPr>
          <w:rFonts w:ascii="Times New Roman" w:hAnsi="Times New Roman" w:cs="Times New Roman"/>
          <w:bCs/>
          <w:sz w:val="24"/>
          <w:szCs w:val="24"/>
        </w:rPr>
        <w:t>ыпускаем школьные газеты «</w:t>
      </w:r>
      <w:proofErr w:type="spellStart"/>
      <w:r w:rsidR="00984D46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984D46">
        <w:rPr>
          <w:rFonts w:ascii="Times New Roman" w:hAnsi="Times New Roman" w:cs="Times New Roman"/>
          <w:bCs/>
          <w:sz w:val="24"/>
          <w:szCs w:val="24"/>
          <w:lang w:val="sah-RU"/>
        </w:rPr>
        <w:t>һарҕ</w:t>
      </w:r>
      <w:r w:rsidR="002110B3">
        <w:rPr>
          <w:rFonts w:ascii="Times New Roman" w:hAnsi="Times New Roman" w:cs="Times New Roman"/>
          <w:bCs/>
          <w:sz w:val="24"/>
          <w:szCs w:val="24"/>
        </w:rPr>
        <w:t>а», «</w:t>
      </w:r>
      <w:proofErr w:type="spellStart"/>
      <w:r w:rsidR="002110B3">
        <w:rPr>
          <w:rFonts w:ascii="Times New Roman" w:hAnsi="Times New Roman" w:cs="Times New Roman"/>
          <w:bCs/>
          <w:sz w:val="24"/>
          <w:szCs w:val="24"/>
        </w:rPr>
        <w:t>Биракчан</w:t>
      </w:r>
      <w:proofErr w:type="spellEnd"/>
      <w:r w:rsidR="002110B3">
        <w:rPr>
          <w:rFonts w:ascii="Times New Roman" w:hAnsi="Times New Roman" w:cs="Times New Roman"/>
          <w:bCs/>
          <w:sz w:val="24"/>
          <w:szCs w:val="24"/>
        </w:rPr>
        <w:t xml:space="preserve">» (обучающиеся дистанционного обучения </w:t>
      </w:r>
      <w:proofErr w:type="spellStart"/>
      <w:r w:rsidR="002110B3">
        <w:rPr>
          <w:rFonts w:ascii="Times New Roman" w:hAnsi="Times New Roman" w:cs="Times New Roman"/>
          <w:bCs/>
          <w:sz w:val="24"/>
          <w:szCs w:val="24"/>
        </w:rPr>
        <w:t>Кустурской</w:t>
      </w:r>
      <w:proofErr w:type="spellEnd"/>
      <w:r w:rsidR="002110B3">
        <w:rPr>
          <w:rFonts w:ascii="Times New Roman" w:hAnsi="Times New Roman" w:cs="Times New Roman"/>
          <w:bCs/>
          <w:sz w:val="24"/>
          <w:szCs w:val="24"/>
        </w:rPr>
        <w:t xml:space="preserve"> средней школы им.</w:t>
      </w:r>
      <w:r w:rsidR="003B46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0B3">
        <w:rPr>
          <w:rFonts w:ascii="Times New Roman" w:hAnsi="Times New Roman" w:cs="Times New Roman"/>
          <w:bCs/>
          <w:sz w:val="24"/>
          <w:szCs w:val="24"/>
        </w:rPr>
        <w:t>И.Н. Слепцова), готовим циклы сюжетов и сборников и о жизни улуса, передовых оленеводах, оленеводах ветеранах, народных мастерицах, исторических местах и т.д. Работаем над созданием аудиовизуального наследия учреждения, и контента в популярных социальных се</w:t>
      </w:r>
      <w:r w:rsidR="00CF46F9">
        <w:rPr>
          <w:rFonts w:ascii="Times New Roman" w:hAnsi="Times New Roman" w:cs="Times New Roman"/>
          <w:bCs/>
          <w:sz w:val="24"/>
          <w:szCs w:val="24"/>
        </w:rPr>
        <w:t>тях обучающего эвенскому языку.</w:t>
      </w:r>
    </w:p>
    <w:p w:rsidR="0016383C" w:rsidRDefault="00AF335A" w:rsidP="00AF335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сентября 2015 года я работаю руководителем</w:t>
      </w:r>
      <w:r w:rsidRPr="00AF33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объединения</w:t>
      </w:r>
      <w:r w:rsidRPr="000B470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0B4705">
        <w:rPr>
          <w:rFonts w:ascii="Times New Roman" w:hAnsi="Times New Roman" w:cs="Times New Roman"/>
          <w:sz w:val="24"/>
          <w:szCs w:val="24"/>
        </w:rPr>
        <w:t>пресс-центр «Тюгясирские зорьки»</w:t>
      </w:r>
      <w:r>
        <w:rPr>
          <w:rFonts w:ascii="Times New Roman" w:hAnsi="Times New Roman" w:cs="Times New Roman"/>
          <w:sz w:val="24"/>
          <w:szCs w:val="24"/>
        </w:rPr>
        <w:t xml:space="preserve"> и разработала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дополнительную </w:t>
      </w:r>
      <w:r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 w:rsidR="0016383C" w:rsidRPr="000B4705">
        <w:rPr>
          <w:rFonts w:ascii="Times New Roman" w:hAnsi="Times New Roman" w:cs="Times New Roman"/>
          <w:sz w:val="24"/>
          <w:szCs w:val="24"/>
        </w:rPr>
        <w:t xml:space="preserve"> «Основы журналистики»</w:t>
      </w:r>
      <w:r w:rsidR="0016383C">
        <w:rPr>
          <w:rFonts w:ascii="Times New Roman" w:hAnsi="Times New Roman" w:cs="Times New Roman"/>
          <w:sz w:val="24"/>
          <w:szCs w:val="24"/>
        </w:rPr>
        <w:t>.</w:t>
      </w:r>
      <w:r w:rsidR="00163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A0A">
        <w:rPr>
          <w:rFonts w:ascii="Times New Roman" w:hAnsi="Times New Roman" w:cs="Times New Roman"/>
          <w:sz w:val="24"/>
          <w:szCs w:val="24"/>
        </w:rPr>
        <w:t>Данная</w:t>
      </w:r>
      <w:r w:rsidR="00962317" w:rsidRPr="000B4705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C47E46">
        <w:rPr>
          <w:rFonts w:ascii="Times New Roman" w:hAnsi="Times New Roman" w:cs="Times New Roman"/>
          <w:sz w:val="24"/>
          <w:szCs w:val="24"/>
        </w:rPr>
        <w:t>модифицированная</w:t>
      </w:r>
      <w:r w:rsidR="00962317" w:rsidRPr="000B4705">
        <w:rPr>
          <w:rFonts w:ascii="Times New Roman" w:hAnsi="Times New Roman" w:cs="Times New Roman"/>
          <w:sz w:val="24"/>
          <w:szCs w:val="24"/>
        </w:rPr>
        <w:t>, по направлению деятельно</w:t>
      </w:r>
      <w:r w:rsidR="006E0A76">
        <w:rPr>
          <w:rFonts w:ascii="Times New Roman" w:hAnsi="Times New Roman" w:cs="Times New Roman"/>
          <w:sz w:val="24"/>
          <w:szCs w:val="24"/>
        </w:rPr>
        <w:t xml:space="preserve">сти </w:t>
      </w:r>
      <w:r w:rsidR="006E0A76">
        <w:rPr>
          <w:rFonts w:ascii="Times New Roman" w:hAnsi="Times New Roman" w:cs="Times New Roman"/>
          <w:sz w:val="24"/>
          <w:szCs w:val="24"/>
        </w:rPr>
        <w:softHyphen/>
      </w:r>
      <w:r w:rsidR="006E0A76">
        <w:rPr>
          <w:rFonts w:ascii="Times New Roman" w:hAnsi="Times New Roman" w:cs="Times New Roman"/>
          <w:sz w:val="24"/>
          <w:szCs w:val="24"/>
        </w:rPr>
        <w:softHyphen/>
        <w:t>– социально-педагогическая</w:t>
      </w:r>
      <w:r w:rsidR="004D5A0A">
        <w:rPr>
          <w:rFonts w:ascii="Times New Roman" w:hAnsi="Times New Roman" w:cs="Times New Roman"/>
          <w:sz w:val="24"/>
          <w:szCs w:val="24"/>
        </w:rPr>
        <w:t xml:space="preserve">, по </w:t>
      </w:r>
      <w:r w:rsidR="00C47E46">
        <w:rPr>
          <w:rFonts w:ascii="Times New Roman" w:hAnsi="Times New Roman" w:cs="Times New Roman"/>
          <w:sz w:val="24"/>
          <w:szCs w:val="24"/>
        </w:rPr>
        <w:t xml:space="preserve">уровню усвоения – базовая и </w:t>
      </w:r>
      <w:r w:rsidR="00C47E46" w:rsidRPr="000B4705">
        <w:rPr>
          <w:rFonts w:ascii="Times New Roman" w:hAnsi="Times New Roman" w:cs="Times New Roman"/>
          <w:sz w:val="24"/>
          <w:szCs w:val="24"/>
        </w:rPr>
        <w:t>является</w:t>
      </w:r>
      <w:r w:rsidR="00C47E46">
        <w:rPr>
          <w:rFonts w:ascii="Times New Roman" w:hAnsi="Times New Roman" w:cs="Times New Roman"/>
          <w:sz w:val="24"/>
          <w:szCs w:val="24"/>
        </w:rPr>
        <w:t xml:space="preserve"> частью творческой лаборатории образовательно-досуговой </w:t>
      </w:r>
      <w:proofErr w:type="spellStart"/>
      <w:r w:rsidR="00C47E46">
        <w:rPr>
          <w:rFonts w:ascii="Times New Roman" w:hAnsi="Times New Roman" w:cs="Times New Roman"/>
          <w:sz w:val="24"/>
          <w:szCs w:val="24"/>
        </w:rPr>
        <w:t>этноплощадки</w:t>
      </w:r>
      <w:proofErr w:type="spellEnd"/>
      <w:r w:rsidR="00C47E4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47E46">
        <w:rPr>
          <w:rFonts w:ascii="Times New Roman" w:hAnsi="Times New Roman" w:cs="Times New Roman"/>
          <w:sz w:val="24"/>
          <w:szCs w:val="24"/>
        </w:rPr>
        <w:t>Исун</w:t>
      </w:r>
      <w:proofErr w:type="spellEnd"/>
      <w:r w:rsidR="00C47E46">
        <w:rPr>
          <w:rFonts w:ascii="Times New Roman" w:hAnsi="Times New Roman" w:cs="Times New Roman"/>
          <w:sz w:val="24"/>
          <w:szCs w:val="24"/>
        </w:rPr>
        <w:t>» («Развитие»)</w:t>
      </w:r>
      <w:r w:rsidR="004D5A0A">
        <w:rPr>
          <w:rFonts w:ascii="Times New Roman" w:hAnsi="Times New Roman" w:cs="Times New Roman"/>
          <w:sz w:val="24"/>
          <w:szCs w:val="24"/>
        </w:rPr>
        <w:t xml:space="preserve">. </w:t>
      </w:r>
      <w:r w:rsidR="00962317" w:rsidRPr="000B4705">
        <w:rPr>
          <w:rFonts w:ascii="Times New Roman" w:hAnsi="Times New Roman" w:cs="Times New Roman"/>
          <w:sz w:val="24"/>
          <w:szCs w:val="24"/>
        </w:rPr>
        <w:t xml:space="preserve">Программа может реализовываться в очно-заочной </w:t>
      </w:r>
      <w:proofErr w:type="gramStart"/>
      <w:r w:rsidR="00962317" w:rsidRPr="000B4705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="00962317" w:rsidRPr="000B4705">
        <w:rPr>
          <w:rFonts w:ascii="Times New Roman" w:hAnsi="Times New Roman" w:cs="Times New Roman"/>
          <w:sz w:val="24"/>
          <w:szCs w:val="24"/>
        </w:rPr>
        <w:t xml:space="preserve"> и рассчитана на детей 7-13 (1-й год обучения), 14-15 лет (2-й год обучения), 16-18 (3-й год обучения). Условия на</w:t>
      </w:r>
      <w:r>
        <w:rPr>
          <w:rFonts w:ascii="Times New Roman" w:hAnsi="Times New Roman" w:cs="Times New Roman"/>
          <w:sz w:val="24"/>
          <w:szCs w:val="24"/>
        </w:rPr>
        <w:t xml:space="preserve">бора: </w:t>
      </w:r>
      <w:r w:rsidR="00962317" w:rsidRPr="000B4705">
        <w:rPr>
          <w:rFonts w:ascii="Times New Roman" w:hAnsi="Times New Roman" w:cs="Times New Roman"/>
          <w:sz w:val="24"/>
          <w:szCs w:val="24"/>
        </w:rPr>
        <w:t xml:space="preserve">принимаются все желающие. Продолжительность обучения 3 </w:t>
      </w:r>
      <w:r>
        <w:rPr>
          <w:rFonts w:ascii="Times New Roman" w:hAnsi="Times New Roman" w:cs="Times New Roman"/>
          <w:sz w:val="24"/>
          <w:szCs w:val="24"/>
        </w:rPr>
        <w:t>и более лет</w:t>
      </w:r>
      <w:r w:rsidR="00962317" w:rsidRPr="000B4705">
        <w:rPr>
          <w:rFonts w:ascii="Times New Roman" w:hAnsi="Times New Roman" w:cs="Times New Roman"/>
          <w:sz w:val="24"/>
          <w:szCs w:val="24"/>
        </w:rPr>
        <w:t xml:space="preserve">. Занятия проводятся 2 раза в неделю по 1, 1,5 часу без учёта самостоятельной работы. </w:t>
      </w:r>
      <w:r w:rsidR="006E0A76">
        <w:rPr>
          <w:rFonts w:ascii="Times New Roman" w:hAnsi="Times New Roman" w:cs="Times New Roman"/>
          <w:sz w:val="24"/>
          <w:szCs w:val="24"/>
        </w:rPr>
        <w:t xml:space="preserve"> </w:t>
      </w:r>
      <w:r w:rsidR="006E0A76" w:rsidRPr="000B4705">
        <w:rPr>
          <w:rFonts w:ascii="Times New Roman" w:hAnsi="Times New Roman" w:cs="Times New Roman"/>
          <w:sz w:val="24"/>
          <w:szCs w:val="24"/>
        </w:rPr>
        <w:t xml:space="preserve">После формирования групп производится введение в образовательную программу. Далее поэтапно начинается кружковая работа. Творческий подход, уровень подготовки и </w:t>
      </w:r>
      <w:proofErr w:type="gramStart"/>
      <w:r w:rsidR="006E0A76" w:rsidRPr="000B470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="006E0A76" w:rsidRPr="000B4705">
        <w:rPr>
          <w:rFonts w:ascii="Times New Roman" w:hAnsi="Times New Roman" w:cs="Times New Roman"/>
          <w:sz w:val="24"/>
          <w:szCs w:val="24"/>
        </w:rPr>
        <w:t xml:space="preserve"> обучающихся различные, поэтому в начале учебного года обычно проводится диагностика начальных знаний, умений и навыков. В кабинете во время занятий создается обстановка реального общения, обучающиеся проявляют интерес к изучаемому материалу и с большим желанием выполняют задания.</w:t>
      </w:r>
    </w:p>
    <w:p w:rsidR="000F740F" w:rsidRDefault="00500046" w:rsidP="0016383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объединении</w:t>
      </w:r>
      <w:r w:rsidR="005F5AB6">
        <w:rPr>
          <w:rFonts w:ascii="Times New Roman" w:hAnsi="Times New Roman" w:cs="Times New Roman"/>
          <w:sz w:val="24"/>
          <w:szCs w:val="24"/>
        </w:rPr>
        <w:t xml:space="preserve"> в 2023-2024</w:t>
      </w:r>
      <w:r w:rsidR="006E0A7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5F5AB6">
        <w:rPr>
          <w:rFonts w:ascii="Times New Roman" w:hAnsi="Times New Roman" w:cs="Times New Roman"/>
          <w:sz w:val="24"/>
          <w:szCs w:val="24"/>
        </w:rPr>
        <w:t xml:space="preserve"> занимается 3</w:t>
      </w:r>
      <w:r w:rsidR="00AF33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3B0D" w:rsidRPr="00D36E01">
        <w:rPr>
          <w:rFonts w:ascii="Times New Roman" w:hAnsi="Times New Roman" w:cs="Times New Roman"/>
          <w:sz w:val="24"/>
          <w:szCs w:val="24"/>
        </w:rPr>
        <w:t>Мониторинг усвоения программы детей  производиться путем оценки уровня знаний и умений обучающегося в начале, в середине и в конце учебного года. Оценка дается по пятибалльной шкале, в зависимости от уровня умений, стремлений к занятию.</w:t>
      </w:r>
      <w:r w:rsidR="00713B0D">
        <w:rPr>
          <w:rFonts w:ascii="Times New Roman" w:hAnsi="Times New Roman" w:cs="Times New Roman"/>
          <w:bCs/>
          <w:sz w:val="24"/>
          <w:szCs w:val="24"/>
        </w:rPr>
        <w:t xml:space="preserve"> Диагностика</w:t>
      </w:r>
      <w:r w:rsidR="000F740F">
        <w:rPr>
          <w:rFonts w:ascii="Times New Roman" w:hAnsi="Times New Roman" w:cs="Times New Roman"/>
          <w:sz w:val="24"/>
          <w:szCs w:val="24"/>
        </w:rPr>
        <w:t xml:space="preserve"> усвоения программы обучающимися</w:t>
      </w:r>
      <w:r w:rsidR="00713B0D">
        <w:rPr>
          <w:rFonts w:ascii="Times New Roman" w:hAnsi="Times New Roman" w:cs="Times New Roman"/>
          <w:sz w:val="24"/>
          <w:szCs w:val="24"/>
        </w:rPr>
        <w:t xml:space="preserve"> проводится по критериям: знание материалов, приспособлений, терминологии; знание  ТБ, их соблюдение; организация  рабочего места; з</w:t>
      </w:r>
      <w:r w:rsidR="000F740F" w:rsidRPr="000F740F">
        <w:rPr>
          <w:rFonts w:ascii="Times New Roman" w:hAnsi="Times New Roman" w:cs="Times New Roman"/>
          <w:sz w:val="24"/>
          <w:szCs w:val="24"/>
        </w:rPr>
        <w:t>нание приемов работы</w:t>
      </w:r>
      <w:r w:rsidR="00713B0D">
        <w:rPr>
          <w:rFonts w:ascii="Times New Roman" w:hAnsi="Times New Roman" w:cs="Times New Roman"/>
          <w:sz w:val="24"/>
          <w:szCs w:val="24"/>
        </w:rPr>
        <w:t xml:space="preserve">; проявление творческой активности - </w:t>
      </w:r>
      <w:r w:rsidR="00713B0D">
        <w:rPr>
          <w:rFonts w:ascii="Times New Roman" w:hAnsi="Times New Roman" w:cs="Times New Roman"/>
          <w:bCs/>
          <w:sz w:val="24"/>
          <w:szCs w:val="24"/>
        </w:rPr>
        <w:t>демонстрация</w:t>
      </w:r>
      <w:r w:rsidR="000F740F">
        <w:rPr>
          <w:rFonts w:ascii="Times New Roman" w:hAnsi="Times New Roman" w:cs="Times New Roman"/>
          <w:bCs/>
          <w:sz w:val="24"/>
          <w:szCs w:val="24"/>
        </w:rPr>
        <w:t xml:space="preserve"> уровня владения материалом</w:t>
      </w:r>
      <w:r w:rsidR="00713B0D">
        <w:rPr>
          <w:rFonts w:ascii="Times New Roman" w:hAnsi="Times New Roman" w:cs="Times New Roman"/>
          <w:bCs/>
          <w:sz w:val="24"/>
          <w:szCs w:val="24"/>
        </w:rPr>
        <w:t>.</w:t>
      </w:r>
    </w:p>
    <w:p w:rsidR="00500046" w:rsidRPr="00500046" w:rsidRDefault="00500046" w:rsidP="00500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Позитивную динамику</w:t>
      </w:r>
      <w:r w:rsidRPr="00500046">
        <w:rPr>
          <w:rFonts w:ascii="Times New Roman" w:hAnsi="Times New Roman" w:cs="Times New Roman"/>
          <w:bCs/>
          <w:sz w:val="24"/>
          <w:szCs w:val="24"/>
        </w:rPr>
        <w:t xml:space="preserve"> результатов </w:t>
      </w:r>
      <w:r>
        <w:rPr>
          <w:rFonts w:ascii="Times New Roman" w:hAnsi="Times New Roman" w:cs="Times New Roman"/>
          <w:bCs/>
          <w:sz w:val="24"/>
          <w:szCs w:val="24"/>
        </w:rPr>
        <w:t>по дополнительной образовательной программе</w:t>
      </w:r>
      <w:r w:rsidRPr="00500046">
        <w:rPr>
          <w:rFonts w:ascii="Times New Roman" w:hAnsi="Times New Roman" w:cs="Times New Roman"/>
          <w:bCs/>
          <w:sz w:val="24"/>
          <w:szCs w:val="24"/>
        </w:rPr>
        <w:t xml:space="preserve"> и продуктивных видов деятельности обучающихся объединения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A76">
        <w:rPr>
          <w:rFonts w:ascii="Times New Roman" w:hAnsi="Times New Roman" w:cs="Times New Roman"/>
          <w:bCs/>
          <w:sz w:val="24"/>
          <w:szCs w:val="24"/>
        </w:rPr>
        <w:t xml:space="preserve">за предыдущие годы </w:t>
      </w:r>
      <w:r>
        <w:rPr>
          <w:rFonts w:ascii="Times New Roman" w:hAnsi="Times New Roman" w:cs="Times New Roman"/>
          <w:bCs/>
          <w:sz w:val="24"/>
          <w:szCs w:val="24"/>
        </w:rPr>
        <w:t>можно посмотреть в диаграмме №1 (см.</w:t>
      </w:r>
      <w:r w:rsidR="00E722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740F">
        <w:rPr>
          <w:rFonts w:ascii="Times New Roman" w:hAnsi="Times New Roman" w:cs="Times New Roman"/>
          <w:bCs/>
          <w:sz w:val="24"/>
          <w:szCs w:val="24"/>
        </w:rPr>
        <w:t>рис.</w:t>
      </w:r>
      <w:r>
        <w:rPr>
          <w:rFonts w:ascii="Times New Roman" w:hAnsi="Times New Roman" w:cs="Times New Roman"/>
          <w:bCs/>
          <w:sz w:val="24"/>
          <w:szCs w:val="24"/>
        </w:rPr>
        <w:t>№1)</w:t>
      </w:r>
    </w:p>
    <w:p w:rsidR="00500046" w:rsidRPr="000B4705" w:rsidRDefault="000F740F" w:rsidP="00500046">
      <w:pPr>
        <w:pStyle w:val="a3"/>
        <w:spacing w:after="0" w:line="36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Рисунок </w:t>
      </w:r>
      <w:r w:rsidR="00500046" w:rsidRPr="000B4705">
        <w:rPr>
          <w:rFonts w:ascii="Times New Roman" w:hAnsi="Times New Roman" w:cs="Times New Roman"/>
          <w:bCs/>
          <w:sz w:val="24"/>
          <w:szCs w:val="24"/>
        </w:rPr>
        <w:t>№1</w:t>
      </w:r>
    </w:p>
    <w:p w:rsidR="00500046" w:rsidRPr="000B4705" w:rsidRDefault="00500046" w:rsidP="00500046">
      <w:pPr>
        <w:tabs>
          <w:tab w:val="left" w:pos="414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B4705">
        <w:rPr>
          <w:rFonts w:ascii="Times New Roman" w:hAnsi="Times New Roman" w:cs="Times New Roman"/>
          <w:bCs/>
          <w:sz w:val="24"/>
          <w:szCs w:val="24"/>
        </w:rPr>
        <w:t>«Позитивная динамика результатов по дополнительной образовательной программе»</w:t>
      </w:r>
    </w:p>
    <w:p w:rsidR="0016383C" w:rsidRPr="0016383C" w:rsidRDefault="00500046" w:rsidP="0016383C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70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BD9C702" wp14:editId="3CB45CD0">
            <wp:extent cx="4783015" cy="2311121"/>
            <wp:effectExtent l="0" t="0" r="17780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383C" w:rsidRDefault="0016383C" w:rsidP="00CB0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61AD" w:rsidRDefault="0016383C" w:rsidP="001C61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705">
        <w:rPr>
          <w:rFonts w:ascii="Times New Roman" w:hAnsi="Times New Roman" w:cs="Times New Roman"/>
          <w:sz w:val="24"/>
          <w:szCs w:val="24"/>
        </w:rPr>
        <w:t>Реализация образовательных программ по журналистике готовят обучающихся к правильному восприятию информации и практическому применению их в окружающей реальности, создают основу формирования творческой личности.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примеру,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147564" w:rsidRPr="00147564">
        <w:rPr>
          <w:rFonts w:ascii="Times New Roman" w:hAnsi="Times New Roman" w:cs="Times New Roman"/>
          <w:sz w:val="24"/>
          <w:szCs w:val="24"/>
        </w:rPr>
        <w:t>бучаю</w:t>
      </w:r>
      <w:r w:rsidR="00147564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="00147564">
        <w:rPr>
          <w:rFonts w:ascii="Times New Roman" w:hAnsi="Times New Roman" w:cs="Times New Roman"/>
          <w:sz w:val="24"/>
          <w:szCs w:val="24"/>
        </w:rPr>
        <w:t xml:space="preserve"> </w:t>
      </w:r>
      <w:r w:rsidR="001C61A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ыпускают д</w:t>
      </w:r>
      <w:r w:rsidR="00147564" w:rsidRPr="00147564">
        <w:rPr>
          <w:rFonts w:ascii="Times New Roman" w:hAnsi="Times New Roman" w:cs="Times New Roman"/>
          <w:sz w:val="24"/>
          <w:szCs w:val="24"/>
        </w:rPr>
        <w:t>етскую газету «</w:t>
      </w:r>
      <w:proofErr w:type="spellStart"/>
      <w:r w:rsidR="00147564" w:rsidRPr="00147564">
        <w:rPr>
          <w:rFonts w:ascii="Times New Roman" w:hAnsi="Times New Roman" w:cs="Times New Roman"/>
          <w:sz w:val="24"/>
          <w:szCs w:val="24"/>
        </w:rPr>
        <w:t>Саһарђа</w:t>
      </w:r>
      <w:proofErr w:type="spellEnd"/>
      <w:r w:rsidR="00147564" w:rsidRPr="00147564">
        <w:rPr>
          <w:rFonts w:ascii="Times New Roman" w:hAnsi="Times New Roman" w:cs="Times New Roman"/>
          <w:sz w:val="24"/>
          <w:szCs w:val="24"/>
        </w:rPr>
        <w:t>» при улусном детском центре общим тиражом 5 экземпляр раз в</w:t>
      </w:r>
      <w:r w:rsidR="00CB0B6F">
        <w:rPr>
          <w:rFonts w:ascii="Times New Roman" w:hAnsi="Times New Roman" w:cs="Times New Roman"/>
          <w:sz w:val="24"/>
          <w:szCs w:val="24"/>
        </w:rPr>
        <w:t xml:space="preserve"> </w:t>
      </w:r>
      <w:r w:rsidR="001C61AD">
        <w:rPr>
          <w:rFonts w:ascii="Times New Roman" w:hAnsi="Times New Roman" w:cs="Times New Roman"/>
          <w:sz w:val="24"/>
          <w:szCs w:val="24"/>
        </w:rPr>
        <w:t xml:space="preserve">месяц. Обучающиеся дистанционного обучения выпускают </w:t>
      </w:r>
      <w:r w:rsidR="00CB0B6F">
        <w:rPr>
          <w:rFonts w:ascii="Times New Roman" w:hAnsi="Times New Roman" w:cs="Times New Roman"/>
          <w:sz w:val="24"/>
          <w:szCs w:val="24"/>
        </w:rPr>
        <w:t>детскую газету «</w:t>
      </w:r>
      <w:proofErr w:type="spellStart"/>
      <w:r w:rsidR="00CB0B6F">
        <w:rPr>
          <w:rFonts w:ascii="Times New Roman" w:hAnsi="Times New Roman" w:cs="Times New Roman"/>
          <w:sz w:val="24"/>
          <w:szCs w:val="24"/>
        </w:rPr>
        <w:t>Биракчан</w:t>
      </w:r>
      <w:proofErr w:type="spellEnd"/>
      <w:r w:rsidR="00CB0B6F" w:rsidRPr="00147564">
        <w:rPr>
          <w:rFonts w:ascii="Times New Roman" w:hAnsi="Times New Roman" w:cs="Times New Roman"/>
          <w:sz w:val="24"/>
          <w:szCs w:val="24"/>
        </w:rPr>
        <w:t xml:space="preserve">» при </w:t>
      </w:r>
      <w:proofErr w:type="spellStart"/>
      <w:r w:rsidR="00CB0B6F">
        <w:rPr>
          <w:rFonts w:ascii="Times New Roman" w:hAnsi="Times New Roman" w:cs="Times New Roman"/>
          <w:sz w:val="24"/>
          <w:szCs w:val="24"/>
        </w:rPr>
        <w:t>Кустурской</w:t>
      </w:r>
      <w:proofErr w:type="spellEnd"/>
      <w:r w:rsidR="00CB0B6F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 общим тиражом</w:t>
      </w:r>
      <w:r w:rsidR="00700C26">
        <w:rPr>
          <w:rFonts w:ascii="Times New Roman" w:hAnsi="Times New Roman" w:cs="Times New Roman"/>
          <w:sz w:val="24"/>
          <w:szCs w:val="24"/>
        </w:rPr>
        <w:t xml:space="preserve"> в</w:t>
      </w:r>
      <w:r w:rsidR="00CB0B6F">
        <w:rPr>
          <w:rFonts w:ascii="Times New Roman" w:hAnsi="Times New Roman" w:cs="Times New Roman"/>
          <w:sz w:val="24"/>
          <w:szCs w:val="24"/>
        </w:rPr>
        <w:t xml:space="preserve"> 2</w:t>
      </w:r>
      <w:r w:rsidR="001C61AD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700C26">
        <w:rPr>
          <w:rFonts w:ascii="Times New Roman" w:hAnsi="Times New Roman" w:cs="Times New Roman"/>
          <w:sz w:val="24"/>
          <w:szCs w:val="24"/>
        </w:rPr>
        <w:t>а</w:t>
      </w:r>
      <w:r w:rsidR="001C61AD">
        <w:rPr>
          <w:rFonts w:ascii="Times New Roman" w:hAnsi="Times New Roman" w:cs="Times New Roman"/>
          <w:sz w:val="24"/>
          <w:szCs w:val="24"/>
        </w:rPr>
        <w:t xml:space="preserve"> раз в три месяца.  </w:t>
      </w:r>
      <w:r w:rsidR="001C61A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 учебной газеты</w:t>
      </w:r>
      <w:r w:rsidR="001C61AD" w:rsidRPr="00D13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помогает </w:t>
      </w:r>
      <w:proofErr w:type="gramStart"/>
      <w:r w:rsidR="001C61A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C61AD" w:rsidRPr="00D136E7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1C61A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C61AD" w:rsidRPr="00D136E7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</w:t>
      </w:r>
      <w:proofErr w:type="gramEnd"/>
      <w:r w:rsidR="001C61AD" w:rsidRPr="00D13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реализовать свои творческие возможности, повысить уровень информационной культур</w:t>
      </w:r>
      <w:r w:rsidR="001C6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публиковать собственные материалы. </w:t>
      </w:r>
      <w:proofErr w:type="gramStart"/>
      <w:r w:rsidR="001C61A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подготовки выхода газеты</w:t>
      </w:r>
      <w:r w:rsidR="001C61AD" w:rsidRPr="00D13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учатся грамотно готовить материал для дальнейшей работы с ним, внимательно относиться к написанному, изучают рекомендации по </w:t>
      </w:r>
      <w:r w:rsidR="001C61AD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написанию материалов и определённых жанров</w:t>
      </w:r>
      <w:r w:rsidR="001C61AD" w:rsidRPr="00D136E7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разрабатывают структуру</w:t>
      </w:r>
      <w:r w:rsidR="001C6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оформление информационной рубрики</w:t>
      </w:r>
      <w:r w:rsidR="001C61AD" w:rsidRPr="00D13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могут попробовать </w:t>
      </w:r>
      <w:r w:rsidR="00700C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себя в различных ролях, н</w:t>
      </w:r>
      <w:r w:rsidR="001C61AD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апример, редактор, корректор, верстальщик, корреспондент и др.</w:t>
      </w:r>
      <w:r w:rsidR="001C61AD" w:rsidRPr="00D13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494311" w:rsidRPr="000057A9" w:rsidRDefault="00923E4D" w:rsidP="000057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3571F">
        <w:rPr>
          <w:rFonts w:ascii="Times New Roman" w:hAnsi="Times New Roman" w:cs="Times New Roman"/>
          <w:sz w:val="24"/>
          <w:szCs w:val="24"/>
        </w:rPr>
        <w:t xml:space="preserve">наши ребята </w:t>
      </w:r>
      <w:r>
        <w:rPr>
          <w:rFonts w:ascii="Times New Roman" w:hAnsi="Times New Roman" w:cs="Times New Roman"/>
          <w:sz w:val="24"/>
          <w:szCs w:val="24"/>
        </w:rPr>
        <w:t xml:space="preserve">готовят </w:t>
      </w:r>
      <w:r w:rsidR="001C61AD" w:rsidRPr="00147564">
        <w:rPr>
          <w:rFonts w:ascii="Times New Roman" w:hAnsi="Times New Roman" w:cs="Times New Roman"/>
          <w:sz w:val="24"/>
          <w:szCs w:val="24"/>
        </w:rPr>
        <w:t>газетные материалы для республ</w:t>
      </w:r>
      <w:r w:rsidR="001C61AD">
        <w:rPr>
          <w:rFonts w:ascii="Times New Roman" w:hAnsi="Times New Roman" w:cs="Times New Roman"/>
          <w:sz w:val="24"/>
          <w:szCs w:val="24"/>
        </w:rPr>
        <w:t xml:space="preserve">иканских газет «Юность Севера» 6 </w:t>
      </w:r>
      <w:proofErr w:type="spellStart"/>
      <w:r w:rsidR="001C61AD">
        <w:rPr>
          <w:rFonts w:ascii="Times New Roman" w:hAnsi="Times New Roman" w:cs="Times New Roman"/>
          <w:sz w:val="24"/>
          <w:szCs w:val="24"/>
        </w:rPr>
        <w:t>юнкоров</w:t>
      </w:r>
      <w:proofErr w:type="spellEnd"/>
      <w:r w:rsidR="001C61AD">
        <w:rPr>
          <w:rFonts w:ascii="Times New Roman" w:hAnsi="Times New Roman" w:cs="Times New Roman"/>
          <w:sz w:val="24"/>
          <w:szCs w:val="24"/>
        </w:rPr>
        <w:t xml:space="preserve"> имеют удостоверения </w:t>
      </w:r>
      <w:r w:rsidR="0093571F">
        <w:rPr>
          <w:rFonts w:ascii="Times New Roman" w:hAnsi="Times New Roman" w:cs="Times New Roman"/>
          <w:sz w:val="24"/>
          <w:szCs w:val="24"/>
        </w:rPr>
        <w:t>детской прессы. Н</w:t>
      </w:r>
      <w:r w:rsidR="001C61AD">
        <w:rPr>
          <w:rFonts w:ascii="Times New Roman" w:hAnsi="Times New Roman" w:cs="Times New Roman"/>
          <w:sz w:val="24"/>
          <w:szCs w:val="24"/>
        </w:rPr>
        <w:t>аши материалы публикуются в республиканской</w:t>
      </w:r>
      <w:r w:rsidR="0093571F">
        <w:rPr>
          <w:rFonts w:ascii="Times New Roman" w:hAnsi="Times New Roman" w:cs="Times New Roman"/>
          <w:sz w:val="24"/>
          <w:szCs w:val="24"/>
        </w:rPr>
        <w:t xml:space="preserve"> газете</w:t>
      </w:r>
      <w:r w:rsidR="001C61AD">
        <w:rPr>
          <w:rFonts w:ascii="Times New Roman" w:hAnsi="Times New Roman" w:cs="Times New Roman"/>
          <w:sz w:val="24"/>
          <w:szCs w:val="24"/>
        </w:rPr>
        <w:t xml:space="preserve"> </w:t>
      </w:r>
      <w:r w:rsidR="000057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057A9">
        <w:rPr>
          <w:rFonts w:ascii="Times New Roman" w:hAnsi="Times New Roman" w:cs="Times New Roman"/>
          <w:sz w:val="24"/>
          <w:szCs w:val="24"/>
        </w:rPr>
        <w:t>Бэлэм</w:t>
      </w:r>
      <w:proofErr w:type="spellEnd"/>
      <w:r w:rsidR="0000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7A9">
        <w:rPr>
          <w:rFonts w:ascii="Times New Roman" w:hAnsi="Times New Roman" w:cs="Times New Roman"/>
          <w:sz w:val="24"/>
          <w:szCs w:val="24"/>
        </w:rPr>
        <w:t>буол</w:t>
      </w:r>
      <w:proofErr w:type="spellEnd"/>
      <w:r w:rsidR="000057A9">
        <w:rPr>
          <w:rFonts w:ascii="Times New Roman" w:hAnsi="Times New Roman" w:cs="Times New Roman"/>
          <w:sz w:val="24"/>
          <w:szCs w:val="24"/>
        </w:rPr>
        <w:t xml:space="preserve"> +».</w:t>
      </w:r>
      <w:r w:rsidR="001C61AD">
        <w:rPr>
          <w:rFonts w:ascii="Times New Roman" w:hAnsi="Times New Roman" w:cs="Times New Roman"/>
          <w:sz w:val="24"/>
          <w:szCs w:val="24"/>
        </w:rPr>
        <w:t xml:space="preserve"> </w:t>
      </w:r>
      <w:r w:rsidR="000057A9">
        <w:rPr>
          <w:rFonts w:ascii="Times New Roman" w:hAnsi="Times New Roman" w:cs="Times New Roman"/>
          <w:sz w:val="24"/>
          <w:szCs w:val="24"/>
        </w:rPr>
        <w:t xml:space="preserve"> Материал </w:t>
      </w:r>
      <w:proofErr w:type="spellStart"/>
      <w:r w:rsidR="000057A9">
        <w:rPr>
          <w:rFonts w:ascii="Times New Roman" w:hAnsi="Times New Roman" w:cs="Times New Roman"/>
          <w:sz w:val="24"/>
          <w:szCs w:val="24"/>
        </w:rPr>
        <w:t>Кыталыыны</w:t>
      </w:r>
      <w:proofErr w:type="spellEnd"/>
      <w:r w:rsidR="000057A9">
        <w:rPr>
          <w:rFonts w:ascii="Times New Roman" w:hAnsi="Times New Roman" w:cs="Times New Roman"/>
          <w:sz w:val="24"/>
          <w:szCs w:val="24"/>
        </w:rPr>
        <w:t xml:space="preserve"> Борисовой – ныне уже нашей выпускницы был опубликован в журнале «</w:t>
      </w:r>
      <w:proofErr w:type="spellStart"/>
      <w:r w:rsidR="000057A9">
        <w:rPr>
          <w:rFonts w:ascii="Times New Roman" w:hAnsi="Times New Roman" w:cs="Times New Roman"/>
          <w:sz w:val="24"/>
          <w:szCs w:val="24"/>
        </w:rPr>
        <w:t>Хатан</w:t>
      </w:r>
      <w:proofErr w:type="spellEnd"/>
      <w:r w:rsidR="000057A9">
        <w:rPr>
          <w:rFonts w:ascii="Times New Roman" w:hAnsi="Times New Roman" w:cs="Times New Roman"/>
          <w:sz w:val="24"/>
          <w:szCs w:val="24"/>
        </w:rPr>
        <w:t xml:space="preserve">», на сегодняшний день </w:t>
      </w:r>
      <w:proofErr w:type="spellStart"/>
      <w:r w:rsidR="000057A9">
        <w:rPr>
          <w:rFonts w:ascii="Times New Roman" w:hAnsi="Times New Roman" w:cs="Times New Roman"/>
          <w:sz w:val="24"/>
          <w:szCs w:val="24"/>
        </w:rPr>
        <w:t>Кыталыына</w:t>
      </w:r>
      <w:proofErr w:type="spellEnd"/>
      <w:r w:rsidR="000057A9">
        <w:rPr>
          <w:rFonts w:ascii="Times New Roman" w:hAnsi="Times New Roman" w:cs="Times New Roman"/>
          <w:sz w:val="24"/>
          <w:szCs w:val="24"/>
        </w:rPr>
        <w:t xml:space="preserve"> является начинающим </w:t>
      </w:r>
      <w:proofErr w:type="spellStart"/>
      <w:r w:rsidR="000057A9">
        <w:rPr>
          <w:rFonts w:ascii="Times New Roman" w:hAnsi="Times New Roman" w:cs="Times New Roman"/>
          <w:sz w:val="24"/>
          <w:szCs w:val="24"/>
        </w:rPr>
        <w:t>блогером</w:t>
      </w:r>
      <w:proofErr w:type="spellEnd"/>
      <w:r w:rsidR="000057A9">
        <w:rPr>
          <w:rFonts w:ascii="Times New Roman" w:hAnsi="Times New Roman" w:cs="Times New Roman"/>
          <w:sz w:val="24"/>
          <w:szCs w:val="24"/>
        </w:rPr>
        <w:t xml:space="preserve"> и</w:t>
      </w:r>
      <w:r w:rsidR="000057A9" w:rsidRPr="000057A9">
        <w:rPr>
          <w:rFonts w:ascii="Times New Roman" w:hAnsi="Times New Roman" w:cs="Times New Roman"/>
          <w:sz w:val="24"/>
          <w:szCs w:val="24"/>
        </w:rPr>
        <w:t xml:space="preserve"> </w:t>
      </w:r>
      <w:r w:rsidR="000057A9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="000057A9">
        <w:rPr>
          <w:rFonts w:ascii="Times New Roman" w:hAnsi="Times New Roman" w:cs="Times New Roman"/>
          <w:sz w:val="24"/>
          <w:szCs w:val="24"/>
        </w:rPr>
        <w:t xml:space="preserve">-менеджером.  Наши материалы печатаются в </w:t>
      </w:r>
      <w:r w:rsidR="001C61AD">
        <w:rPr>
          <w:rFonts w:ascii="Times New Roman" w:hAnsi="Times New Roman" w:cs="Times New Roman"/>
          <w:sz w:val="24"/>
          <w:szCs w:val="24"/>
        </w:rPr>
        <w:t>улусной газете</w:t>
      </w:r>
      <w:r w:rsidR="001C61AD" w:rsidRPr="00147564">
        <w:rPr>
          <w:rFonts w:ascii="Times New Roman" w:hAnsi="Times New Roman" w:cs="Times New Roman"/>
          <w:sz w:val="24"/>
          <w:szCs w:val="24"/>
        </w:rPr>
        <w:t xml:space="preserve"> </w:t>
      </w:r>
      <w:r w:rsidR="001C61AD">
        <w:rPr>
          <w:rFonts w:ascii="Times New Roman" w:hAnsi="Times New Roman" w:cs="Times New Roman"/>
          <w:sz w:val="24"/>
          <w:szCs w:val="24"/>
        </w:rPr>
        <w:t>«Бытантай уоттара» (приложение «</w:t>
      </w:r>
      <w:proofErr w:type="spellStart"/>
      <w:r w:rsidR="001C61AD">
        <w:rPr>
          <w:rFonts w:ascii="Times New Roman" w:hAnsi="Times New Roman" w:cs="Times New Roman"/>
          <w:sz w:val="24"/>
          <w:szCs w:val="24"/>
        </w:rPr>
        <w:t>Сыккыс</w:t>
      </w:r>
      <w:proofErr w:type="spellEnd"/>
      <w:r w:rsidR="001C61AD">
        <w:rPr>
          <w:rFonts w:ascii="Times New Roman" w:hAnsi="Times New Roman" w:cs="Times New Roman"/>
          <w:sz w:val="24"/>
          <w:szCs w:val="24"/>
        </w:rPr>
        <w:t xml:space="preserve">»), и старшая группа объединения ведёт </w:t>
      </w:r>
      <w:r w:rsidR="001C61AD" w:rsidRPr="00147564">
        <w:rPr>
          <w:rFonts w:ascii="Times New Roman" w:hAnsi="Times New Roman" w:cs="Times New Roman"/>
          <w:sz w:val="24"/>
          <w:szCs w:val="24"/>
        </w:rPr>
        <w:t xml:space="preserve">новостную колонку сайта учреждения </w:t>
      </w:r>
      <w:hyperlink r:id="rId12" w:history="1">
        <w:r w:rsidR="005F5AB6" w:rsidRPr="00F054CD">
          <w:rPr>
            <w:rStyle w:val="a6"/>
            <w:rFonts w:ascii="Times New Roman" w:hAnsi="Times New Roman" w:cs="Times New Roman"/>
            <w:sz w:val="24"/>
            <w:szCs w:val="24"/>
          </w:rPr>
          <w:t>https://uds-bytantai.obr.sakha.gov.ru</w:t>
        </w:r>
        <w:proofErr w:type="gramStart"/>
        <w:r w:rsidR="005F5AB6" w:rsidRPr="00F054C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5F5AB6">
        <w:rPr>
          <w:rFonts w:ascii="Times New Roman" w:hAnsi="Times New Roman" w:cs="Times New Roman"/>
          <w:sz w:val="24"/>
          <w:szCs w:val="24"/>
        </w:rPr>
        <w:t xml:space="preserve"> </w:t>
      </w:r>
      <w:r w:rsidR="00BD50E0" w:rsidRPr="00D25512">
        <w:rPr>
          <w:rFonts w:ascii="Times New Roman" w:hAnsi="Times New Roman"/>
          <w:sz w:val="24"/>
          <w:szCs w:val="24"/>
        </w:rPr>
        <w:t>Т</w:t>
      </w:r>
      <w:proofErr w:type="gramEnd"/>
      <w:r w:rsidR="00BD50E0" w:rsidRPr="00D25512">
        <w:rPr>
          <w:rFonts w:ascii="Times New Roman" w:hAnsi="Times New Roman"/>
          <w:sz w:val="24"/>
          <w:szCs w:val="24"/>
        </w:rPr>
        <w:t xml:space="preserve">о есть, </w:t>
      </w:r>
      <w:proofErr w:type="spellStart"/>
      <w:r w:rsidR="00BD50E0" w:rsidRPr="00D25512">
        <w:rPr>
          <w:rFonts w:ascii="Times New Roman" w:hAnsi="Times New Roman"/>
          <w:sz w:val="24"/>
          <w:szCs w:val="24"/>
        </w:rPr>
        <w:t>юнкоры</w:t>
      </w:r>
      <w:proofErr w:type="spellEnd"/>
      <w:r w:rsidR="00BD50E0" w:rsidRPr="00D25512">
        <w:rPr>
          <w:rFonts w:ascii="Times New Roman" w:hAnsi="Times New Roman"/>
          <w:sz w:val="24"/>
          <w:szCs w:val="24"/>
        </w:rPr>
        <w:t xml:space="preserve"> осваивают основы работы редакции периодических изданий</w:t>
      </w:r>
      <w:r w:rsidR="00482E5A">
        <w:rPr>
          <w:rFonts w:ascii="Times New Roman" w:hAnsi="Times New Roman"/>
          <w:sz w:val="24"/>
          <w:szCs w:val="24"/>
          <w:lang w:val="sah-RU"/>
        </w:rPr>
        <w:t xml:space="preserve">, навыки </w:t>
      </w:r>
      <w:r w:rsidR="00482E5A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="00482E5A">
        <w:rPr>
          <w:rFonts w:ascii="Times New Roman" w:hAnsi="Times New Roman" w:cs="Times New Roman"/>
          <w:sz w:val="24"/>
          <w:szCs w:val="24"/>
        </w:rPr>
        <w:t xml:space="preserve">-менеджмента. </w:t>
      </w:r>
    </w:p>
    <w:p w:rsidR="00494311" w:rsidRPr="006D2834" w:rsidRDefault="001C61AD" w:rsidP="006D28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Далее,</w:t>
      </w:r>
      <w:r w:rsidR="00CF46F9">
        <w:rPr>
          <w:rFonts w:ascii="Times New Roman" w:hAnsi="Times New Roman" w:cs="Times New Roman"/>
          <w:sz w:val="24"/>
          <w:szCs w:val="24"/>
        </w:rPr>
        <w:t xml:space="preserve"> юные корреспонденты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954">
        <w:rPr>
          <w:rFonts w:ascii="Times New Roman" w:hAnsi="Times New Roman" w:cs="Times New Roman"/>
          <w:sz w:val="24"/>
          <w:szCs w:val="24"/>
        </w:rPr>
        <w:t xml:space="preserve">готовят </w:t>
      </w:r>
      <w:r w:rsidRPr="00147564">
        <w:rPr>
          <w:rFonts w:ascii="Times New Roman" w:hAnsi="Times New Roman" w:cs="Times New Roman"/>
          <w:sz w:val="24"/>
          <w:szCs w:val="24"/>
        </w:rPr>
        <w:t xml:space="preserve">сюжеты, ролики, интервью, репортажи для </w:t>
      </w:r>
      <w:r w:rsidR="00661954">
        <w:rPr>
          <w:rFonts w:ascii="Times New Roman" w:hAnsi="Times New Roman" w:cs="Times New Roman"/>
          <w:sz w:val="24"/>
          <w:szCs w:val="24"/>
        </w:rPr>
        <w:t xml:space="preserve"> </w:t>
      </w:r>
      <w:r w:rsidR="00494311">
        <w:rPr>
          <w:rFonts w:ascii="Times New Roman" w:hAnsi="Times New Roman" w:cs="Times New Roman"/>
          <w:sz w:val="24"/>
          <w:szCs w:val="24"/>
        </w:rPr>
        <w:t xml:space="preserve">своего канала </w:t>
      </w:r>
      <w:r w:rsidR="00147564" w:rsidRPr="0014756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147564" w:rsidRPr="00147564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821977" w:rsidRPr="00821977">
        <w:rPr>
          <w:rFonts w:ascii="Times New Roman" w:hAnsi="Times New Roman" w:cs="Times New Roman"/>
          <w:sz w:val="24"/>
          <w:szCs w:val="24"/>
        </w:rPr>
        <w:t xml:space="preserve"> (</w:t>
      </w:r>
      <w:r w:rsidR="00821977">
        <w:rPr>
          <w:rFonts w:ascii="Times New Roman" w:hAnsi="Times New Roman" w:cs="Times New Roman"/>
          <w:sz w:val="24"/>
          <w:szCs w:val="24"/>
        </w:rPr>
        <w:t>«Тюгясирские зорьки»</w:t>
      </w:r>
      <w:r w:rsidR="00821977" w:rsidRPr="00821977">
        <w:rPr>
          <w:rFonts w:ascii="Times New Roman" w:hAnsi="Times New Roman" w:cs="Times New Roman"/>
          <w:sz w:val="24"/>
          <w:szCs w:val="24"/>
        </w:rPr>
        <w:t>)</w:t>
      </w:r>
      <w:r w:rsidR="005F5AB6">
        <w:rPr>
          <w:rFonts w:ascii="Times New Roman" w:hAnsi="Times New Roman" w:cs="Times New Roman"/>
          <w:sz w:val="24"/>
          <w:szCs w:val="24"/>
        </w:rPr>
        <w:t xml:space="preserve">, </w:t>
      </w:r>
      <w:r w:rsidR="00CF46F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61954">
        <w:rPr>
          <w:rFonts w:ascii="Times New Roman" w:hAnsi="Times New Roman" w:cs="Times New Roman"/>
          <w:sz w:val="24"/>
          <w:szCs w:val="24"/>
        </w:rPr>
        <w:t>принимают участие в</w:t>
      </w:r>
      <w:r w:rsidR="00CF46F9">
        <w:rPr>
          <w:rFonts w:ascii="Times New Roman" w:hAnsi="Times New Roman" w:cs="Times New Roman"/>
          <w:sz w:val="24"/>
          <w:szCs w:val="24"/>
        </w:rPr>
        <w:t xml:space="preserve"> </w:t>
      </w:r>
      <w:r w:rsidR="00661954">
        <w:rPr>
          <w:rFonts w:ascii="Times New Roman" w:hAnsi="Times New Roman" w:cs="Times New Roman"/>
          <w:sz w:val="24"/>
          <w:szCs w:val="24"/>
        </w:rPr>
        <w:t>разных конкурсах</w:t>
      </w:r>
      <w:r w:rsidR="00700C26">
        <w:rPr>
          <w:rFonts w:ascii="Times New Roman" w:hAnsi="Times New Roman" w:cs="Times New Roman"/>
          <w:sz w:val="24"/>
          <w:szCs w:val="24"/>
        </w:rPr>
        <w:t xml:space="preserve">. </w:t>
      </w:r>
      <w:r w:rsidR="006D2834">
        <w:rPr>
          <w:rFonts w:ascii="Times New Roman" w:hAnsi="Times New Roman" w:cs="Times New Roman"/>
          <w:sz w:val="24"/>
          <w:szCs w:val="24"/>
        </w:rPr>
        <w:t>Основной наклон работы сводится к п</w:t>
      </w:r>
      <w:r w:rsidR="006D2834">
        <w:rPr>
          <w:rFonts w:ascii="Times New Roman" w:hAnsi="Times New Roman"/>
          <w:sz w:val="24"/>
          <w:szCs w:val="24"/>
        </w:rPr>
        <w:t>роблеме</w:t>
      </w:r>
      <w:r w:rsidR="006D2834" w:rsidRPr="00D25512">
        <w:rPr>
          <w:rFonts w:ascii="Times New Roman" w:hAnsi="Times New Roman"/>
          <w:sz w:val="24"/>
          <w:szCs w:val="24"/>
        </w:rPr>
        <w:t xml:space="preserve"> исчезновения родного эвенского языка</w:t>
      </w:r>
      <w:r w:rsidR="006D2834">
        <w:rPr>
          <w:rFonts w:ascii="Times New Roman" w:hAnsi="Times New Roman"/>
          <w:sz w:val="24"/>
          <w:szCs w:val="24"/>
        </w:rPr>
        <w:t xml:space="preserve">. </w:t>
      </w:r>
      <w:r w:rsidR="006D2834" w:rsidRPr="00D25512">
        <w:rPr>
          <w:rFonts w:ascii="Times New Roman" w:hAnsi="Times New Roman"/>
          <w:sz w:val="24"/>
          <w:szCs w:val="24"/>
        </w:rPr>
        <w:t xml:space="preserve"> </w:t>
      </w:r>
      <w:r w:rsidR="006D2834">
        <w:rPr>
          <w:rFonts w:ascii="Times New Roman" w:hAnsi="Times New Roman"/>
          <w:sz w:val="24"/>
          <w:szCs w:val="24"/>
        </w:rPr>
        <w:t xml:space="preserve">Ведь в </w:t>
      </w:r>
      <w:r w:rsidR="006D2834" w:rsidRPr="00D25512">
        <w:rPr>
          <w:rFonts w:ascii="Times New Roman" w:hAnsi="Times New Roman"/>
          <w:sz w:val="24"/>
          <w:szCs w:val="24"/>
        </w:rPr>
        <w:t xml:space="preserve"> нашем улусе, носителей с каждым годом становится всё меньше, поскольку носители это люди преклонного возраста. </w:t>
      </w:r>
      <w:r w:rsidR="006D2834">
        <w:rPr>
          <w:rFonts w:ascii="Times New Roman" w:hAnsi="Times New Roman"/>
          <w:sz w:val="24"/>
          <w:szCs w:val="24"/>
        </w:rPr>
        <w:t xml:space="preserve">Это одно из немаловажных проблем, которые затрагивает проект </w:t>
      </w:r>
      <w:proofErr w:type="spellStart"/>
      <w:r w:rsidR="006D2834">
        <w:rPr>
          <w:rFonts w:ascii="Times New Roman" w:hAnsi="Times New Roman"/>
          <w:sz w:val="24"/>
          <w:szCs w:val="24"/>
        </w:rPr>
        <w:t>этноплощадки</w:t>
      </w:r>
      <w:proofErr w:type="spellEnd"/>
      <w:r w:rsidR="006D2834">
        <w:rPr>
          <w:rFonts w:ascii="Times New Roman" w:hAnsi="Times New Roman"/>
          <w:sz w:val="24"/>
          <w:szCs w:val="24"/>
        </w:rPr>
        <w:t xml:space="preserve">. </w:t>
      </w:r>
      <w:r w:rsidR="006D2834" w:rsidRPr="00D25512">
        <w:rPr>
          <w:rFonts w:ascii="Times New Roman" w:hAnsi="Times New Roman"/>
          <w:sz w:val="24"/>
          <w:szCs w:val="24"/>
        </w:rPr>
        <w:t xml:space="preserve">Молодое же поколение не владеет, либо владеет, но не свободно. Причиной данного печального явления является не применение родного языка в обычном обиходе. Кроме того, будущее поколение начало забывать культуру, обычаи, традиции своего народа. </w:t>
      </w:r>
      <w:r w:rsidR="006D2834" w:rsidRPr="00F16CA0">
        <w:rPr>
          <w:rFonts w:ascii="Times New Roman" w:hAnsi="Times New Roman"/>
          <w:bCs/>
          <w:sz w:val="24"/>
          <w:szCs w:val="24"/>
        </w:rPr>
        <w:t>Проблема сохранности, возрождения родного языка и культуры эвенского и других коренных народов на сегодняшний день является важной задачей российского государства и общественности коренных малочисленных народов Севера.</w:t>
      </w:r>
      <w:r w:rsidR="006D2834">
        <w:rPr>
          <w:rFonts w:ascii="Times New Roman" w:hAnsi="Times New Roman"/>
          <w:bCs/>
          <w:sz w:val="28"/>
          <w:szCs w:val="28"/>
        </w:rPr>
        <w:t xml:space="preserve"> </w:t>
      </w:r>
      <w:r w:rsidR="006D2834" w:rsidRPr="00D25512">
        <w:rPr>
          <w:rFonts w:ascii="Times New Roman" w:hAnsi="Times New Roman"/>
          <w:sz w:val="24"/>
          <w:szCs w:val="24"/>
        </w:rPr>
        <w:t xml:space="preserve">Лучшими учителями в этом вопросе являются наши писатели, младшая группа начала с изучения творчества первого эвенского писателя Николая </w:t>
      </w:r>
      <w:proofErr w:type="spellStart"/>
      <w:r w:rsidR="006D2834" w:rsidRPr="00D25512">
        <w:rPr>
          <w:rFonts w:ascii="Times New Roman" w:hAnsi="Times New Roman"/>
          <w:sz w:val="24"/>
          <w:szCs w:val="24"/>
        </w:rPr>
        <w:t>Саввича</w:t>
      </w:r>
      <w:proofErr w:type="spellEnd"/>
      <w:r w:rsidR="006D2834" w:rsidRPr="00D25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2834" w:rsidRPr="00D25512">
        <w:rPr>
          <w:rFonts w:ascii="Times New Roman" w:hAnsi="Times New Roman"/>
          <w:sz w:val="24"/>
          <w:szCs w:val="24"/>
        </w:rPr>
        <w:t>Тарабукина</w:t>
      </w:r>
      <w:proofErr w:type="spellEnd"/>
      <w:r w:rsidR="006D2834" w:rsidRPr="00D25512">
        <w:rPr>
          <w:rFonts w:ascii="Times New Roman" w:hAnsi="Times New Roman"/>
          <w:sz w:val="24"/>
          <w:szCs w:val="24"/>
        </w:rPr>
        <w:t>.</w:t>
      </w:r>
      <w:r w:rsidR="006D2834">
        <w:rPr>
          <w:rFonts w:ascii="Times New Roman" w:hAnsi="Times New Roman"/>
          <w:sz w:val="24"/>
          <w:szCs w:val="24"/>
        </w:rPr>
        <w:t xml:space="preserve"> </w:t>
      </w:r>
      <w:r w:rsidR="00661954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6D2834">
        <w:rPr>
          <w:rFonts w:ascii="Times New Roman" w:hAnsi="Times New Roman"/>
          <w:sz w:val="24"/>
          <w:szCs w:val="24"/>
        </w:rPr>
        <w:t xml:space="preserve">они приняли </w:t>
      </w:r>
      <w:r w:rsidR="00494311" w:rsidRPr="00D25512">
        <w:rPr>
          <w:rFonts w:ascii="Times New Roman" w:hAnsi="Times New Roman"/>
          <w:sz w:val="24"/>
          <w:szCs w:val="24"/>
        </w:rPr>
        <w:t>участие в республика</w:t>
      </w:r>
      <w:r w:rsidR="00870468">
        <w:rPr>
          <w:rFonts w:ascii="Times New Roman" w:hAnsi="Times New Roman"/>
          <w:sz w:val="24"/>
          <w:szCs w:val="24"/>
        </w:rPr>
        <w:t>нском конкурсе «Мир вокруг нас».</w:t>
      </w:r>
      <w:r w:rsidR="006D2834">
        <w:rPr>
          <w:rFonts w:ascii="Times New Roman" w:hAnsi="Times New Roman"/>
          <w:sz w:val="24"/>
          <w:szCs w:val="24"/>
        </w:rPr>
        <w:t xml:space="preserve"> </w:t>
      </w:r>
      <w:r w:rsidR="00494311" w:rsidRPr="00D25512">
        <w:rPr>
          <w:rFonts w:ascii="Times New Roman" w:hAnsi="Times New Roman"/>
          <w:sz w:val="24"/>
          <w:szCs w:val="24"/>
        </w:rPr>
        <w:t>Конкурсная работа</w:t>
      </w:r>
      <w:r w:rsidR="00494311">
        <w:rPr>
          <w:rFonts w:ascii="Times New Roman" w:hAnsi="Times New Roman"/>
          <w:sz w:val="24"/>
          <w:szCs w:val="24"/>
        </w:rPr>
        <w:t>,</w:t>
      </w:r>
      <w:r w:rsidR="00494311" w:rsidRPr="00D25512">
        <w:rPr>
          <w:rFonts w:ascii="Times New Roman" w:hAnsi="Times New Roman"/>
          <w:sz w:val="24"/>
          <w:szCs w:val="24"/>
        </w:rPr>
        <w:t xml:space="preserve"> поскольку дети начальных классов сами снимать не умеют, состояла из готового видеоряда (из моего личного архива, и материалов нашего партнёра филиала НВК «Саха») и закадрового текста детей (озвучивание стихотворения Николая </w:t>
      </w:r>
      <w:proofErr w:type="spellStart"/>
      <w:r w:rsidR="00494311" w:rsidRPr="00D25512">
        <w:rPr>
          <w:rFonts w:ascii="Times New Roman" w:hAnsi="Times New Roman"/>
          <w:sz w:val="24"/>
          <w:szCs w:val="24"/>
        </w:rPr>
        <w:t>Саввича</w:t>
      </w:r>
      <w:proofErr w:type="spellEnd"/>
      <w:r w:rsidR="00494311" w:rsidRPr="00D25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311" w:rsidRPr="00D25512">
        <w:rPr>
          <w:rFonts w:ascii="Times New Roman" w:hAnsi="Times New Roman"/>
          <w:sz w:val="24"/>
          <w:szCs w:val="24"/>
        </w:rPr>
        <w:t>Тарабукина</w:t>
      </w:r>
      <w:proofErr w:type="spellEnd"/>
      <w:r w:rsidR="00494311" w:rsidRPr="00D25512">
        <w:rPr>
          <w:rFonts w:ascii="Times New Roman" w:hAnsi="Times New Roman"/>
          <w:sz w:val="24"/>
          <w:szCs w:val="24"/>
        </w:rPr>
        <w:t xml:space="preserve"> «Я люблю солнечный свет»). Дети сами выбрали картинки к видеоряду, подходящие по смыслу стихотворения.</w:t>
      </w:r>
      <w:r w:rsidR="00821977">
        <w:rPr>
          <w:rFonts w:ascii="Times New Roman" w:hAnsi="Times New Roman"/>
          <w:sz w:val="24"/>
          <w:szCs w:val="24"/>
        </w:rPr>
        <w:t xml:space="preserve"> Сейчас они работают над постановкой эвенской сказки «</w:t>
      </w:r>
      <w:proofErr w:type="spellStart"/>
      <w:r w:rsidR="00821977">
        <w:rPr>
          <w:rFonts w:ascii="Times New Roman" w:hAnsi="Times New Roman"/>
          <w:sz w:val="24"/>
          <w:szCs w:val="24"/>
        </w:rPr>
        <w:t>Илан</w:t>
      </w:r>
      <w:proofErr w:type="spellEnd"/>
      <w:r w:rsidR="00821977">
        <w:rPr>
          <w:rFonts w:ascii="Times New Roman" w:hAnsi="Times New Roman"/>
          <w:sz w:val="24"/>
          <w:szCs w:val="24"/>
        </w:rPr>
        <w:t xml:space="preserve"> канул» («Три брата») в жанре теневого театра. </w:t>
      </w:r>
      <w:r w:rsidR="00A07433">
        <w:rPr>
          <w:rFonts w:ascii="Times New Roman" w:hAnsi="Times New Roman"/>
          <w:sz w:val="24"/>
          <w:szCs w:val="24"/>
        </w:rPr>
        <w:t>Таким образом, у них формируется</w:t>
      </w:r>
      <w:r w:rsidR="00494311" w:rsidRPr="00D25512">
        <w:rPr>
          <w:rFonts w:ascii="Times New Roman" w:hAnsi="Times New Roman"/>
          <w:sz w:val="24"/>
          <w:szCs w:val="24"/>
        </w:rPr>
        <w:t xml:space="preserve"> чувства гордости и любви к природе родного края</w:t>
      </w:r>
      <w:r w:rsidR="00F37147">
        <w:rPr>
          <w:rFonts w:ascii="Times New Roman" w:hAnsi="Times New Roman"/>
          <w:sz w:val="24"/>
          <w:szCs w:val="24"/>
        </w:rPr>
        <w:t>, к родному эвенскому языку</w:t>
      </w:r>
      <w:r w:rsidR="00494311" w:rsidRPr="00D25512">
        <w:rPr>
          <w:rFonts w:ascii="Times New Roman" w:hAnsi="Times New Roman"/>
          <w:sz w:val="24"/>
          <w:szCs w:val="24"/>
        </w:rPr>
        <w:t xml:space="preserve">. </w:t>
      </w:r>
      <w:r w:rsidR="00F37147">
        <w:rPr>
          <w:rFonts w:ascii="Times New Roman" w:hAnsi="Times New Roman"/>
          <w:sz w:val="24"/>
          <w:szCs w:val="24"/>
        </w:rPr>
        <w:t>Работы</w:t>
      </w:r>
      <w:r w:rsidR="006D2834">
        <w:rPr>
          <w:rFonts w:ascii="Times New Roman" w:hAnsi="Times New Roman"/>
          <w:sz w:val="24"/>
          <w:szCs w:val="24"/>
        </w:rPr>
        <w:t xml:space="preserve"> можно посмотреть на нашем </w:t>
      </w:r>
      <w:r w:rsidR="006D2834">
        <w:rPr>
          <w:rFonts w:ascii="Times New Roman" w:hAnsi="Times New Roman"/>
          <w:sz w:val="24"/>
          <w:szCs w:val="24"/>
          <w:lang w:val="en-US"/>
        </w:rPr>
        <w:t>YouTube</w:t>
      </w:r>
      <w:r w:rsidR="006D2834" w:rsidRPr="006D2834">
        <w:rPr>
          <w:rFonts w:ascii="Times New Roman" w:hAnsi="Times New Roman"/>
          <w:sz w:val="24"/>
          <w:szCs w:val="24"/>
        </w:rPr>
        <w:t xml:space="preserve"> </w:t>
      </w:r>
      <w:r w:rsidR="006D2834">
        <w:rPr>
          <w:rFonts w:ascii="Times New Roman" w:hAnsi="Times New Roman"/>
          <w:sz w:val="24"/>
          <w:szCs w:val="24"/>
        </w:rPr>
        <w:t>канале.</w:t>
      </w:r>
    </w:p>
    <w:p w:rsidR="00EF1E5F" w:rsidRDefault="00661954" w:rsidP="00EF1E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954">
        <w:rPr>
          <w:rFonts w:ascii="Times New Roman" w:hAnsi="Times New Roman"/>
          <w:sz w:val="24"/>
          <w:szCs w:val="24"/>
        </w:rPr>
        <w:t xml:space="preserve">Необходимость учитывания интересов обучающихся, </w:t>
      </w:r>
      <w:proofErr w:type="gramStart"/>
      <w:r w:rsidRPr="00661954">
        <w:rPr>
          <w:rFonts w:ascii="Times New Roman" w:hAnsi="Times New Roman"/>
          <w:sz w:val="24"/>
          <w:szCs w:val="24"/>
        </w:rPr>
        <w:t>безусловно</w:t>
      </w:r>
      <w:proofErr w:type="gramEnd"/>
      <w:r w:rsidRPr="00661954">
        <w:rPr>
          <w:rFonts w:ascii="Times New Roman" w:hAnsi="Times New Roman"/>
          <w:sz w:val="24"/>
          <w:szCs w:val="24"/>
        </w:rPr>
        <w:t xml:space="preserve"> сложный и ответственный момент в ор</w:t>
      </w:r>
      <w:r w:rsidR="00516A2B">
        <w:rPr>
          <w:rFonts w:ascii="Times New Roman" w:hAnsi="Times New Roman"/>
          <w:sz w:val="24"/>
          <w:szCs w:val="24"/>
        </w:rPr>
        <w:t>ганизации работы кружка</w:t>
      </w:r>
      <w:r w:rsidRPr="00661954">
        <w:rPr>
          <w:rFonts w:ascii="Times New Roman" w:hAnsi="Times New Roman"/>
          <w:sz w:val="24"/>
          <w:szCs w:val="24"/>
        </w:rPr>
        <w:t xml:space="preserve">. Интересы у ребят самые </w:t>
      </w:r>
      <w:r w:rsidRPr="00661954">
        <w:rPr>
          <w:rFonts w:ascii="Times New Roman" w:hAnsi="Times New Roman"/>
          <w:sz w:val="24"/>
          <w:szCs w:val="24"/>
        </w:rPr>
        <w:lastRenderedPageBreak/>
        <w:t>разнообразные даже в рамках одного направления. Например, мальчики средней и старшей группы обучаются снимать на камеру своих корреспондентов. Допустим, девочка из старшей группы работает корреспондентом для сюжета про студию моды и дизайна «</w:t>
      </w:r>
      <w:proofErr w:type="spellStart"/>
      <w:r w:rsidRPr="00661954">
        <w:rPr>
          <w:rFonts w:ascii="Times New Roman" w:hAnsi="Times New Roman"/>
          <w:sz w:val="24"/>
          <w:szCs w:val="24"/>
        </w:rPr>
        <w:t>Ьэрэчэ</w:t>
      </w:r>
      <w:proofErr w:type="spellEnd"/>
      <w:r w:rsidRPr="00661954">
        <w:rPr>
          <w:rFonts w:ascii="Times New Roman" w:hAnsi="Times New Roman"/>
          <w:sz w:val="24"/>
          <w:szCs w:val="24"/>
        </w:rPr>
        <w:t xml:space="preserve">», то мальчик из средней группы работает в роли оператора. Монтируют этот сюжет под моим руководством вместе. Или если мальчик из младшей группы пишет материал про школьное мероприятие, кто-нибудь из старшей группы фотографирует. </w:t>
      </w:r>
      <w:r>
        <w:rPr>
          <w:rFonts w:ascii="Times New Roman" w:hAnsi="Times New Roman"/>
          <w:sz w:val="24"/>
          <w:szCs w:val="24"/>
        </w:rPr>
        <w:t xml:space="preserve">Пример, Слепцов Сандал написал текст к сюжету «Выделка оленьих </w:t>
      </w:r>
      <w:proofErr w:type="spellStart"/>
      <w:r>
        <w:rPr>
          <w:rFonts w:ascii="Times New Roman" w:hAnsi="Times New Roman"/>
          <w:sz w:val="24"/>
          <w:szCs w:val="24"/>
        </w:rPr>
        <w:t>камусов</w:t>
      </w:r>
      <w:proofErr w:type="spellEnd"/>
      <w:r>
        <w:rPr>
          <w:rFonts w:ascii="Times New Roman" w:hAnsi="Times New Roman"/>
          <w:sz w:val="24"/>
          <w:szCs w:val="24"/>
        </w:rPr>
        <w:t xml:space="preserve">», а Айсен Колесов был в роли оператора. </w:t>
      </w:r>
    </w:p>
    <w:p w:rsidR="00EF1E5F" w:rsidRDefault="00BD50E0" w:rsidP="00EF1E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1FB">
        <w:rPr>
          <w:rFonts w:ascii="Times New Roman" w:hAnsi="Times New Roman"/>
          <w:sz w:val="24"/>
          <w:szCs w:val="24"/>
        </w:rPr>
        <w:t>Раз в два года</w:t>
      </w:r>
      <w:r>
        <w:rPr>
          <w:rFonts w:ascii="Times New Roman" w:hAnsi="Times New Roman"/>
          <w:sz w:val="24"/>
          <w:szCs w:val="24"/>
        </w:rPr>
        <w:t xml:space="preserve"> мы</w:t>
      </w:r>
      <w:r w:rsidRPr="006B01FB">
        <w:rPr>
          <w:rFonts w:ascii="Times New Roman" w:hAnsi="Times New Roman"/>
          <w:sz w:val="24"/>
          <w:szCs w:val="24"/>
        </w:rPr>
        <w:t xml:space="preserve"> проводим улусный слёт юных журналистов Эвено-Бытантайского н</w:t>
      </w:r>
      <w:r>
        <w:rPr>
          <w:rFonts w:ascii="Times New Roman" w:hAnsi="Times New Roman"/>
          <w:sz w:val="24"/>
          <w:szCs w:val="24"/>
        </w:rPr>
        <w:t>ационального «</w:t>
      </w:r>
      <w:proofErr w:type="spellStart"/>
      <w:r>
        <w:rPr>
          <w:rFonts w:ascii="Times New Roman" w:hAnsi="Times New Roman"/>
          <w:sz w:val="24"/>
          <w:szCs w:val="24"/>
        </w:rPr>
        <w:t>Юнкоры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Бытантая</w:t>
      </w:r>
      <w:proofErr w:type="spellEnd"/>
      <w:r>
        <w:rPr>
          <w:rFonts w:ascii="Times New Roman" w:hAnsi="Times New Roman"/>
          <w:sz w:val="24"/>
          <w:szCs w:val="24"/>
        </w:rPr>
        <w:t xml:space="preserve">», в рамках данного мероприятия проводится конкурс «Юный журналист». По материалам этого конкурса мы выпустили небольшой </w:t>
      </w:r>
      <w:proofErr w:type="gramStart"/>
      <w:r>
        <w:rPr>
          <w:rFonts w:ascii="Times New Roman" w:hAnsi="Times New Roman"/>
          <w:sz w:val="24"/>
          <w:szCs w:val="24"/>
        </w:rPr>
        <w:t>сборник</w:t>
      </w:r>
      <w:proofErr w:type="gramEnd"/>
      <w:r>
        <w:rPr>
          <w:rFonts w:ascii="Times New Roman" w:hAnsi="Times New Roman"/>
          <w:sz w:val="24"/>
          <w:szCs w:val="24"/>
        </w:rPr>
        <w:t xml:space="preserve"> куда вошли материалы: </w:t>
      </w:r>
      <w:r w:rsidR="007B2891">
        <w:rPr>
          <w:rFonts w:ascii="Times New Roman" w:hAnsi="Times New Roman"/>
          <w:sz w:val="24"/>
          <w:szCs w:val="24"/>
        </w:rPr>
        <w:t xml:space="preserve">Анны Стручковой - </w:t>
      </w:r>
      <w:r>
        <w:rPr>
          <w:rFonts w:ascii="Times New Roman" w:hAnsi="Times New Roman"/>
          <w:sz w:val="24"/>
          <w:szCs w:val="24"/>
        </w:rPr>
        <w:t xml:space="preserve">портретный очерк про молодого народного мастера Колесову Н.Е, </w:t>
      </w:r>
      <w:r w:rsidR="00E55B22">
        <w:rPr>
          <w:rFonts w:ascii="Times New Roman" w:hAnsi="Times New Roman"/>
          <w:sz w:val="24"/>
          <w:szCs w:val="24"/>
        </w:rPr>
        <w:t xml:space="preserve">Александры Сотрудниковой - </w:t>
      </w:r>
      <w:r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</w:rPr>
        <w:t>Сотрудникову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З.В – человека, который долгое время преподавал эвенский язык в дошкольном учреждении «</w:t>
      </w:r>
      <w:proofErr w:type="spellStart"/>
      <w:r>
        <w:rPr>
          <w:rFonts w:ascii="Times New Roman" w:hAnsi="Times New Roman"/>
          <w:sz w:val="24"/>
          <w:szCs w:val="24"/>
        </w:rPr>
        <w:t>Хаарчаана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="00E55B22">
        <w:rPr>
          <w:rFonts w:ascii="Times New Roman" w:hAnsi="Times New Roman"/>
          <w:sz w:val="24"/>
          <w:szCs w:val="24"/>
        </w:rPr>
        <w:t xml:space="preserve">Аммосова Кристина - </w:t>
      </w:r>
      <w:r>
        <w:rPr>
          <w:rFonts w:ascii="Times New Roman" w:hAnsi="Times New Roman"/>
          <w:sz w:val="24"/>
          <w:szCs w:val="24"/>
        </w:rPr>
        <w:t xml:space="preserve">про знатного оленевода Попова А.А., </w:t>
      </w:r>
      <w:r w:rsidR="00E55B22">
        <w:rPr>
          <w:rFonts w:ascii="Times New Roman" w:hAnsi="Times New Roman"/>
          <w:sz w:val="24"/>
          <w:szCs w:val="24"/>
        </w:rPr>
        <w:t xml:space="preserve">Мохчогоров Пётр - про заслуженного учителя </w:t>
      </w:r>
      <w:proofErr w:type="spellStart"/>
      <w:r w:rsidR="00E55B22">
        <w:rPr>
          <w:rFonts w:ascii="Times New Roman" w:hAnsi="Times New Roman"/>
          <w:sz w:val="24"/>
          <w:szCs w:val="24"/>
        </w:rPr>
        <w:t>Чирикову</w:t>
      </w:r>
      <w:proofErr w:type="spellEnd"/>
      <w:r w:rsidR="00E55B22">
        <w:rPr>
          <w:rFonts w:ascii="Times New Roman" w:hAnsi="Times New Roman"/>
          <w:sz w:val="24"/>
          <w:szCs w:val="24"/>
        </w:rPr>
        <w:t xml:space="preserve"> А.Н. и др.</w:t>
      </w:r>
    </w:p>
    <w:p w:rsidR="00EF1E5F" w:rsidRDefault="0002251A" w:rsidP="00EF1E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объединении должное внимание у</w:t>
      </w:r>
      <w:r w:rsidR="007B2891">
        <w:rPr>
          <w:rFonts w:ascii="Times New Roman" w:hAnsi="Times New Roman"/>
          <w:sz w:val="24"/>
          <w:szCs w:val="24"/>
        </w:rPr>
        <w:t xml:space="preserve">деляется ораторскому искусству. В подразделе образовательной программы «Речь» учащиеся изучают строение артикуляционного аппарата, </w:t>
      </w:r>
      <w:r w:rsidR="00EF1E5F">
        <w:rPr>
          <w:rFonts w:ascii="Times New Roman" w:hAnsi="Times New Roman"/>
          <w:sz w:val="24"/>
          <w:szCs w:val="24"/>
        </w:rPr>
        <w:t xml:space="preserve">осваивают навыки выступления перед публикой, </w:t>
      </w:r>
      <w:r w:rsidR="00516A2B">
        <w:rPr>
          <w:rFonts w:ascii="Times New Roman" w:hAnsi="Times New Roman"/>
          <w:sz w:val="24"/>
          <w:szCs w:val="24"/>
        </w:rPr>
        <w:t>учатся говорить</w:t>
      </w:r>
      <w:r w:rsidR="007B2891">
        <w:rPr>
          <w:rFonts w:ascii="Times New Roman" w:hAnsi="Times New Roman"/>
          <w:sz w:val="24"/>
          <w:szCs w:val="24"/>
        </w:rPr>
        <w:t xml:space="preserve"> перед </w:t>
      </w:r>
      <w:r w:rsidR="00516A2B">
        <w:rPr>
          <w:rFonts w:ascii="Times New Roman" w:hAnsi="Times New Roman"/>
          <w:sz w:val="24"/>
          <w:szCs w:val="24"/>
        </w:rPr>
        <w:t>камерой</w:t>
      </w:r>
      <w:r w:rsidR="007B2891">
        <w:rPr>
          <w:rFonts w:ascii="Times New Roman" w:hAnsi="Times New Roman"/>
          <w:sz w:val="24"/>
          <w:szCs w:val="24"/>
        </w:rPr>
        <w:t xml:space="preserve">. </w:t>
      </w:r>
      <w:r w:rsidR="00EF1E5F">
        <w:rPr>
          <w:rFonts w:ascii="Times New Roman" w:hAnsi="Times New Roman"/>
          <w:sz w:val="24"/>
          <w:szCs w:val="24"/>
        </w:rPr>
        <w:t xml:space="preserve">Развивают уверенность в себе и </w:t>
      </w:r>
      <w:r w:rsidR="00516A2B">
        <w:rPr>
          <w:rFonts w:ascii="Times New Roman" w:hAnsi="Times New Roman"/>
          <w:sz w:val="24"/>
          <w:szCs w:val="24"/>
        </w:rPr>
        <w:t xml:space="preserve">умение </w:t>
      </w:r>
      <w:r w:rsidR="00EF1E5F">
        <w:rPr>
          <w:rFonts w:ascii="Times New Roman" w:hAnsi="Times New Roman"/>
          <w:sz w:val="24"/>
          <w:szCs w:val="24"/>
        </w:rPr>
        <w:t xml:space="preserve">четко структурировать мысли.  </w:t>
      </w:r>
      <w:r w:rsidR="005F5AB6">
        <w:rPr>
          <w:rFonts w:ascii="Times New Roman" w:hAnsi="Times New Roman"/>
          <w:sz w:val="24"/>
          <w:szCs w:val="24"/>
        </w:rPr>
        <w:t xml:space="preserve">Так,  каждый год учащиеся нашего кружка занимают </w:t>
      </w:r>
      <w:r w:rsidR="007B2891">
        <w:rPr>
          <w:rFonts w:ascii="Times New Roman" w:hAnsi="Times New Roman"/>
          <w:sz w:val="24"/>
          <w:szCs w:val="24"/>
        </w:rPr>
        <w:t xml:space="preserve">призовые места в улусном конкурсе ораторского мастерства «Аман </w:t>
      </w:r>
      <w:proofErr w:type="spellStart"/>
      <w:r w:rsidR="007B2891">
        <w:rPr>
          <w:rFonts w:ascii="Times New Roman" w:hAnsi="Times New Roman" w:cs="Times New Roman"/>
          <w:sz w:val="24"/>
          <w:szCs w:val="24"/>
        </w:rPr>
        <w:t>ӫ</w:t>
      </w:r>
      <w:proofErr w:type="gramStart"/>
      <w:r w:rsidR="005F5AB6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="005F5AB6">
        <w:rPr>
          <w:rFonts w:ascii="Times New Roman" w:hAnsi="Times New Roman"/>
          <w:sz w:val="24"/>
          <w:szCs w:val="24"/>
        </w:rPr>
        <w:t>».</w:t>
      </w:r>
    </w:p>
    <w:p w:rsidR="00EF1E5F" w:rsidRPr="005F5AB6" w:rsidRDefault="008842A3" w:rsidP="005F5A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рамках дея</w:t>
      </w:r>
      <w:r w:rsidR="00516A2B">
        <w:rPr>
          <w:rFonts w:ascii="Times New Roman" w:hAnsi="Times New Roman"/>
          <w:sz w:val="24"/>
          <w:szCs w:val="24"/>
        </w:rPr>
        <w:t>тельности объединения</w:t>
      </w:r>
      <w:r>
        <w:rPr>
          <w:rFonts w:ascii="Times New Roman" w:hAnsi="Times New Roman"/>
          <w:sz w:val="24"/>
          <w:szCs w:val="24"/>
        </w:rPr>
        <w:t xml:space="preserve">, обучающиеся </w:t>
      </w:r>
      <w:r w:rsidR="007B2891">
        <w:rPr>
          <w:rFonts w:ascii="Times New Roman" w:hAnsi="Times New Roman"/>
          <w:sz w:val="24"/>
          <w:szCs w:val="24"/>
        </w:rPr>
        <w:t>г</w:t>
      </w:r>
      <w:r w:rsidR="00147564" w:rsidRPr="00147564">
        <w:rPr>
          <w:rFonts w:ascii="Times New Roman" w:hAnsi="Times New Roman" w:cs="Times New Roman"/>
          <w:sz w:val="24"/>
          <w:szCs w:val="24"/>
        </w:rPr>
        <w:t>отовят научно-исследоват</w:t>
      </w:r>
      <w:r>
        <w:rPr>
          <w:rFonts w:ascii="Times New Roman" w:hAnsi="Times New Roman" w:cs="Times New Roman"/>
          <w:sz w:val="24"/>
          <w:szCs w:val="24"/>
        </w:rPr>
        <w:t xml:space="preserve">ельские проекты по разным темам.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в улусной конференции «Первые шаги в науку» Мохчогоров Пётр занял 3 место с темой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Дэлгэнкэн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чэлэн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D4A33">
        <w:rPr>
          <w:rFonts w:ascii="Times New Roman" w:hAnsi="Times New Roman" w:cs="Times New Roman"/>
          <w:sz w:val="24"/>
          <w:szCs w:val="24"/>
        </w:rPr>
        <w:t xml:space="preserve"> (в переводе с эвенского языка «Все животные» - это семейный проект игра домино для детей на эвенском языке). </w:t>
      </w:r>
      <w:r w:rsidR="005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в </w:t>
      </w:r>
      <w:r w:rsidR="00516A2B">
        <w:rPr>
          <w:rFonts w:ascii="Times New Roman" w:hAnsi="Times New Roman" w:cs="Times New Roman"/>
          <w:sz w:val="24"/>
          <w:szCs w:val="24"/>
        </w:rPr>
        <w:t>муниципальном</w:t>
      </w:r>
      <w:r w:rsidR="00BD4A33">
        <w:rPr>
          <w:rFonts w:ascii="Times New Roman" w:hAnsi="Times New Roman" w:cs="Times New Roman"/>
          <w:sz w:val="24"/>
          <w:szCs w:val="24"/>
        </w:rPr>
        <w:t xml:space="preserve"> этап</w:t>
      </w:r>
      <w:r w:rsidR="00516A2B">
        <w:rPr>
          <w:rFonts w:ascii="Times New Roman" w:hAnsi="Times New Roman" w:cs="Times New Roman"/>
          <w:sz w:val="24"/>
          <w:szCs w:val="24"/>
        </w:rPr>
        <w:t>е</w:t>
      </w:r>
      <w:r w:rsidR="00BD4A33">
        <w:rPr>
          <w:rFonts w:ascii="Times New Roman" w:hAnsi="Times New Roman" w:cs="Times New Roman"/>
          <w:sz w:val="24"/>
          <w:szCs w:val="24"/>
        </w:rPr>
        <w:t xml:space="preserve"> </w:t>
      </w:r>
      <w:r w:rsidR="00BD4A33" w:rsidRPr="00BD4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конференции – конкурса молодых исследователей имени В.</w:t>
      </w:r>
      <w:r w:rsidR="00516A2B">
        <w:rPr>
          <w:rFonts w:ascii="Times New Roman" w:eastAsia="Times New Roman" w:hAnsi="Times New Roman" w:cs="Times New Roman"/>
          <w:sz w:val="24"/>
          <w:szCs w:val="24"/>
          <w:lang w:eastAsia="ru-RU"/>
        </w:rPr>
        <w:t>П. Ларионова «</w:t>
      </w:r>
      <w:proofErr w:type="spellStart"/>
      <w:r w:rsidR="00516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Инникигэ</w:t>
      </w:r>
      <w:proofErr w:type="spellEnd"/>
      <w:r w:rsidR="005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6A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хардыы</w:t>
      </w:r>
      <w:proofErr w:type="spellEnd"/>
      <w:r w:rsidR="005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D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Заровняев Арылхан </w:t>
      </w:r>
      <w:r w:rsidR="005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занял </w:t>
      </w:r>
      <w:r w:rsidR="00BD4A3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с темой «Виды заголовков на</w:t>
      </w:r>
      <w:proofErr w:type="gramEnd"/>
      <w:r w:rsidR="00BD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D4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</w:t>
      </w:r>
      <w:proofErr w:type="gramEnd"/>
      <w:r w:rsidR="00BD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газеты "Юность Севера"». </w:t>
      </w:r>
      <w:r w:rsidR="005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5AB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D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5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D4A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16A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еспубликанской</w:t>
      </w:r>
      <w:r w:rsidR="00BD4A33" w:rsidRPr="00BD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конференции – конкурса молодых исследователей имени В.</w:t>
      </w:r>
      <w:r w:rsidR="00516A2B">
        <w:rPr>
          <w:rFonts w:ascii="Times New Roman" w:eastAsia="Times New Roman" w:hAnsi="Times New Roman" w:cs="Times New Roman"/>
          <w:sz w:val="24"/>
          <w:szCs w:val="24"/>
          <w:lang w:eastAsia="ru-RU"/>
        </w:rPr>
        <w:t>П. Ларионова «</w:t>
      </w:r>
      <w:proofErr w:type="spellStart"/>
      <w:r w:rsidR="00516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Инникигэ</w:t>
      </w:r>
      <w:proofErr w:type="spellEnd"/>
      <w:r w:rsidR="005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6A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хардыы</w:t>
      </w:r>
      <w:proofErr w:type="spellEnd"/>
      <w:r w:rsidR="005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F5A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Анастасия Гутовская заняла 1</w:t>
      </w:r>
      <w:r w:rsidR="00BD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с темой </w:t>
      </w:r>
      <w:r w:rsidR="00BD4A33" w:rsidRPr="005F5A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5AB6" w:rsidRPr="005F5AB6">
        <w:rPr>
          <w:rFonts w:ascii="Times New Roman" w:hAnsi="Times New Roman" w:cs="Times New Roman"/>
          <w:sz w:val="24"/>
          <w:szCs w:val="24"/>
        </w:rPr>
        <w:t>«Сравнительное изучение малых жанров эвенского и якутского фольклора»</w:t>
      </w:r>
      <w:r w:rsidR="005F5A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616" w:rsidRPr="000057A9" w:rsidRDefault="002136A9" w:rsidP="000057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70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52753" w:rsidRPr="000B4705">
        <w:rPr>
          <w:rFonts w:ascii="Times New Roman" w:hAnsi="Times New Roman" w:cs="Times New Roman"/>
          <w:sz w:val="24"/>
          <w:szCs w:val="24"/>
        </w:rPr>
        <w:t>разработка и реализация программы дополнительного образования детей журналистской направленности в учреждении</w:t>
      </w:r>
      <w:r w:rsidRPr="000B470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позволяет не только повысить эффективность и мотивировать обучающихся, но и </w:t>
      </w:r>
      <w:r w:rsidRPr="000B4705">
        <w:rPr>
          <w:rFonts w:ascii="Times New Roman" w:hAnsi="Times New Roman" w:cs="Times New Roman"/>
          <w:sz w:val="24"/>
          <w:szCs w:val="24"/>
        </w:rPr>
        <w:lastRenderedPageBreak/>
        <w:t xml:space="preserve">дифференцировать процесс с учётом индивидуальных особенностей каждого обучающегося. </w:t>
      </w:r>
      <w:r w:rsidR="00EC0429">
        <w:rPr>
          <w:rFonts w:ascii="Times New Roman" w:hAnsi="Times New Roman" w:cs="Times New Roman"/>
          <w:sz w:val="24"/>
          <w:szCs w:val="24"/>
        </w:rPr>
        <w:t xml:space="preserve">Роль </w:t>
      </w:r>
      <w:bookmarkStart w:id="0" w:name="_GoBack"/>
      <w:bookmarkEnd w:id="0"/>
      <w:r w:rsidR="007B5A67">
        <w:rPr>
          <w:rFonts w:ascii="Times New Roman" w:hAnsi="Times New Roman" w:cs="Times New Roman"/>
          <w:sz w:val="24"/>
          <w:szCs w:val="24"/>
        </w:rPr>
        <w:t xml:space="preserve">кружка, реализующих программы </w:t>
      </w:r>
      <w:r w:rsidR="00164B14">
        <w:rPr>
          <w:rFonts w:ascii="Times New Roman" w:hAnsi="Times New Roman" w:cs="Times New Roman"/>
          <w:sz w:val="24"/>
          <w:szCs w:val="24"/>
        </w:rPr>
        <w:t xml:space="preserve"> </w:t>
      </w:r>
      <w:r w:rsidR="007B5A67" w:rsidRPr="000B4705">
        <w:rPr>
          <w:rFonts w:ascii="Times New Roman" w:hAnsi="Times New Roman" w:cs="Times New Roman"/>
          <w:sz w:val="24"/>
          <w:szCs w:val="24"/>
        </w:rPr>
        <w:t xml:space="preserve">журналистской направленности </w:t>
      </w:r>
      <w:r w:rsidR="00CE22BE">
        <w:rPr>
          <w:rFonts w:ascii="Times New Roman" w:hAnsi="Times New Roman" w:cs="Times New Roman"/>
          <w:sz w:val="24"/>
          <w:szCs w:val="24"/>
        </w:rPr>
        <w:t xml:space="preserve">в сельском образовательном учреждении в том, что обучающиеся с «северным» менталитетом учатся легко находить общий язык с людьми, неординарно мыслить, осваивают новые технологии. </w:t>
      </w:r>
      <w:r w:rsidR="00D0539D">
        <w:rPr>
          <w:rFonts w:ascii="Times New Roman" w:hAnsi="Times New Roman" w:cs="Times New Roman"/>
          <w:sz w:val="24"/>
          <w:szCs w:val="24"/>
        </w:rPr>
        <w:t>Основной проблемой для нас является медленная скорость интернета</w:t>
      </w:r>
      <w:r w:rsidR="005313EB">
        <w:rPr>
          <w:rFonts w:ascii="Times New Roman" w:hAnsi="Times New Roman" w:cs="Times New Roman"/>
          <w:sz w:val="24"/>
          <w:szCs w:val="24"/>
        </w:rPr>
        <w:t>, по этой причине мы с трудом достигаем</w:t>
      </w:r>
      <w:r w:rsidR="00D0539D">
        <w:rPr>
          <w:rFonts w:ascii="Times New Roman" w:hAnsi="Times New Roman" w:cs="Times New Roman"/>
          <w:sz w:val="24"/>
          <w:szCs w:val="24"/>
        </w:rPr>
        <w:t xml:space="preserve"> намеченных целей. </w:t>
      </w:r>
      <w:r w:rsidR="00CE22BE">
        <w:rPr>
          <w:rFonts w:ascii="Times New Roman" w:hAnsi="Times New Roman" w:cs="Times New Roman"/>
          <w:sz w:val="24"/>
          <w:szCs w:val="24"/>
        </w:rPr>
        <w:t>В системообразующем фундаменте этнокультурного образования</w:t>
      </w:r>
      <w:r w:rsidR="00CE22BE" w:rsidRPr="00D10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22BE" w:rsidRPr="00D1090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E22BE">
        <w:rPr>
          <w:rFonts w:ascii="Times New Roman" w:hAnsi="Times New Roman" w:cs="Times New Roman"/>
          <w:bCs/>
          <w:sz w:val="24"/>
          <w:szCs w:val="24"/>
        </w:rPr>
        <w:t xml:space="preserve">воспитании детей и подростков в системной деятельности улусного детского центра наши юные корреспонденты объединения </w:t>
      </w:r>
      <w:r w:rsidR="00CE22BE">
        <w:rPr>
          <w:rFonts w:ascii="Times New Roman" w:hAnsi="Times New Roman" w:cs="Times New Roman"/>
          <w:sz w:val="24"/>
          <w:szCs w:val="24"/>
        </w:rPr>
        <w:t>активно ведут информационное</w:t>
      </w:r>
      <w:r w:rsidR="00164B14">
        <w:rPr>
          <w:rFonts w:ascii="Times New Roman" w:hAnsi="Times New Roman" w:cs="Times New Roman"/>
          <w:sz w:val="24"/>
          <w:szCs w:val="24"/>
        </w:rPr>
        <w:t xml:space="preserve"> </w:t>
      </w:r>
      <w:r w:rsidR="00D0539D">
        <w:rPr>
          <w:rFonts w:ascii="Times New Roman" w:hAnsi="Times New Roman" w:cs="Times New Roman"/>
          <w:sz w:val="24"/>
          <w:szCs w:val="24"/>
        </w:rPr>
        <w:t>сопровождение. Обеспечивают регулярное информирование о ходе реализации меропр</w:t>
      </w:r>
      <w:r w:rsidR="009B024E">
        <w:rPr>
          <w:rFonts w:ascii="Times New Roman" w:hAnsi="Times New Roman" w:cs="Times New Roman"/>
          <w:sz w:val="24"/>
          <w:szCs w:val="24"/>
        </w:rPr>
        <w:t xml:space="preserve">иятий, образовательных программ. </w:t>
      </w:r>
    </w:p>
    <w:p w:rsidR="003B4616" w:rsidRDefault="003B4616" w:rsidP="00B50F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4616" w:rsidRDefault="003B4616" w:rsidP="00B50F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03A5" w:rsidRPr="00B50F29" w:rsidRDefault="00B50F29" w:rsidP="002D2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3F03A5" w:rsidRPr="00B50F29">
        <w:rPr>
          <w:rFonts w:ascii="Times New Roman" w:hAnsi="Times New Roman" w:cs="Times New Roman"/>
          <w:b/>
          <w:sz w:val="24"/>
          <w:szCs w:val="24"/>
        </w:rPr>
        <w:t>итературы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3F03A5" w:rsidTr="00AC31AC">
        <w:tc>
          <w:tcPr>
            <w:tcW w:w="534" w:type="dxa"/>
          </w:tcPr>
          <w:p w:rsidR="003F03A5" w:rsidRDefault="003F03A5" w:rsidP="00AC31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F03A5" w:rsidRPr="008A1318" w:rsidRDefault="003F03A5" w:rsidP="00AC31AC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A1318">
              <w:rPr>
                <w:rFonts w:ascii="Times New Roman" w:eastAsia="Times New Roman" w:hAnsi="Times New Roman"/>
                <w:bCs/>
                <w:sz w:val="24"/>
                <w:szCs w:val="24"/>
              </w:rPr>
              <w:t>ФЗ РФ «Об образовании» от 10.07.1992 №3266-1</w:t>
            </w:r>
          </w:p>
        </w:tc>
      </w:tr>
      <w:tr w:rsidR="003F03A5" w:rsidTr="00AC31AC">
        <w:tc>
          <w:tcPr>
            <w:tcW w:w="534" w:type="dxa"/>
          </w:tcPr>
          <w:p w:rsidR="003F03A5" w:rsidRDefault="003F03A5" w:rsidP="00AC31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3F03A5" w:rsidRPr="008A1318" w:rsidRDefault="003F03A5" w:rsidP="00AC31AC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A13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Романкова</w:t>
            </w:r>
            <w:proofErr w:type="spellEnd"/>
            <w:r w:rsidRPr="008A13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А., Титова Е. И. Информационные технологии в образовании // Молодой ученый. — 2015. — №6. — С. 677-679</w:t>
            </w:r>
          </w:p>
        </w:tc>
      </w:tr>
      <w:tr w:rsidR="003F03A5" w:rsidTr="00AC31AC">
        <w:tc>
          <w:tcPr>
            <w:tcW w:w="534" w:type="dxa"/>
          </w:tcPr>
          <w:p w:rsidR="003F03A5" w:rsidRDefault="003F03A5" w:rsidP="00AC31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3F03A5" w:rsidRPr="008A1318" w:rsidRDefault="003F03A5" w:rsidP="00AC31AC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A1318">
              <w:rPr>
                <w:rFonts w:ascii="Times New Roman" w:eastAsia="Times New Roman" w:hAnsi="Times New Roman"/>
                <w:bCs/>
                <w:sz w:val="24"/>
                <w:szCs w:val="24"/>
              </w:rPr>
              <w:t>Артюшкин</w:t>
            </w:r>
            <w:proofErr w:type="spellEnd"/>
            <w:r w:rsidRPr="008A13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О.В., Молотков Г.С., информационно-коммуникационные технологии как основа электронного образовательного ресурса вуза // инновации в образовании №8 2009.</w:t>
            </w:r>
          </w:p>
        </w:tc>
      </w:tr>
      <w:tr w:rsidR="003F03A5" w:rsidTr="00AC31AC">
        <w:tc>
          <w:tcPr>
            <w:tcW w:w="534" w:type="dxa"/>
          </w:tcPr>
          <w:p w:rsidR="003F03A5" w:rsidRDefault="003F03A5" w:rsidP="00AC31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3F03A5" w:rsidRPr="008A1318" w:rsidRDefault="003F03A5" w:rsidP="00AC31AC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A1318">
              <w:rPr>
                <w:rFonts w:ascii="Times New Roman" w:eastAsia="Times New Roman" w:hAnsi="Times New Roman"/>
                <w:bCs/>
                <w:sz w:val="24"/>
                <w:szCs w:val="24"/>
              </w:rPr>
              <w:t>Зеер</w:t>
            </w:r>
            <w:proofErr w:type="spellEnd"/>
            <w:r w:rsidRPr="008A13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Э.Ф., Новоселов С.А. Правовая охрана педагогических инноваций как фактор развития российского рынка образовательных услуг // Образования и наука. Известия   </w:t>
            </w:r>
            <w:proofErr w:type="spellStart"/>
            <w:r w:rsidRPr="008A1318">
              <w:rPr>
                <w:rFonts w:ascii="Times New Roman" w:eastAsia="Times New Roman" w:hAnsi="Times New Roman"/>
                <w:bCs/>
                <w:sz w:val="24"/>
                <w:szCs w:val="24"/>
              </w:rPr>
              <w:t>УрО</w:t>
            </w:r>
            <w:proofErr w:type="spellEnd"/>
            <w:r w:rsidRPr="008A13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РАО. 2007. №4 (46). </w:t>
            </w:r>
          </w:p>
        </w:tc>
      </w:tr>
      <w:tr w:rsidR="003F03A5" w:rsidTr="00AC31AC">
        <w:tc>
          <w:tcPr>
            <w:tcW w:w="534" w:type="dxa"/>
          </w:tcPr>
          <w:p w:rsidR="003F03A5" w:rsidRDefault="003F03A5" w:rsidP="00AC31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3F03A5" w:rsidRDefault="003F03A5" w:rsidP="00AC3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Тришина С.В. Средства информационно-коммуникационных технологий при обучении информатике // </w:t>
            </w:r>
            <w:hyperlink r:id="rId13" w:history="1">
              <w:r w:rsidRPr="008A1318">
                <w:rPr>
                  <w:rStyle w:val="a6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8A1318">
                <w:rPr>
                  <w:rStyle w:val="a6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8A1318">
                <w:rPr>
                  <w:rStyle w:val="a6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ito</w:t>
              </w:r>
              <w:proofErr w:type="spellEnd"/>
              <w:r w:rsidRPr="008A1318">
                <w:rPr>
                  <w:rStyle w:val="a6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8A1318">
                <w:rPr>
                  <w:rStyle w:val="a6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8A1318">
                <w:rPr>
                  <w:rStyle w:val="a6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8A1318">
                <w:rPr>
                  <w:rStyle w:val="a6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8A1318">
                <w:rPr>
                  <w:rStyle w:val="a6"/>
                  <w:rFonts w:ascii="Times New Roman" w:eastAsia="Times New Roman" w:hAnsi="Times New Roman"/>
                  <w:bCs/>
                  <w:sz w:val="24"/>
                  <w:szCs w:val="24"/>
                </w:rPr>
                <w:t>/2004/</w:t>
              </w:r>
              <w:r w:rsidRPr="008A1318">
                <w:rPr>
                  <w:rStyle w:val="a6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Moscow</w:t>
              </w:r>
              <w:r w:rsidRPr="008A1318">
                <w:rPr>
                  <w:rStyle w:val="a6"/>
                  <w:rFonts w:ascii="Times New Roman" w:eastAsia="Times New Roman" w:hAnsi="Times New Roman"/>
                  <w:bCs/>
                  <w:sz w:val="24"/>
                  <w:szCs w:val="24"/>
                </w:rPr>
                <w:t>/</w:t>
              </w:r>
              <w:r w:rsidRPr="008A1318">
                <w:rPr>
                  <w:rStyle w:val="a6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VIII</w:t>
              </w:r>
              <w:r w:rsidRPr="008A1318">
                <w:rPr>
                  <w:rStyle w:val="a6"/>
                  <w:rFonts w:ascii="Times New Roman" w:eastAsia="Times New Roman" w:hAnsi="Times New Roman"/>
                  <w:bCs/>
                  <w:sz w:val="24"/>
                  <w:szCs w:val="24"/>
                </w:rPr>
                <w:t>/</w:t>
              </w:r>
              <w:r w:rsidRPr="008A1318">
                <w:rPr>
                  <w:rStyle w:val="a6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VIII</w:t>
              </w:r>
              <w:r w:rsidRPr="008A1318">
                <w:rPr>
                  <w:rStyle w:val="a6"/>
                  <w:rFonts w:ascii="Times New Roman" w:eastAsia="Times New Roman" w:hAnsi="Times New Roman"/>
                  <w:bCs/>
                  <w:sz w:val="24"/>
                  <w:szCs w:val="24"/>
                </w:rPr>
                <w:t>-0-4305</w:t>
              </w:r>
            </w:hyperlink>
            <w:r w:rsidRPr="008A1318">
              <w:rPr>
                <w:rFonts w:ascii="Times New Roman" w:eastAsia="Times New Roman" w:hAnsi="Times New Roman"/>
                <w:bCs/>
                <w:sz w:val="24"/>
                <w:szCs w:val="24"/>
              </w:rPr>
              <w:t>. Дата обращения 25.10.2021.</w:t>
            </w:r>
          </w:p>
        </w:tc>
      </w:tr>
      <w:tr w:rsidR="003F03A5" w:rsidTr="00AC31AC">
        <w:tc>
          <w:tcPr>
            <w:tcW w:w="534" w:type="dxa"/>
          </w:tcPr>
          <w:p w:rsidR="003F03A5" w:rsidRDefault="003F03A5" w:rsidP="00AC31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3F03A5" w:rsidRDefault="003F03A5" w:rsidP="00AC3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18">
              <w:rPr>
                <w:rFonts w:ascii="Times New Roman" w:eastAsia="Times New Roman" w:hAnsi="Times New Roman"/>
                <w:bCs/>
                <w:sz w:val="24"/>
                <w:szCs w:val="24"/>
              </w:rPr>
              <w:t>Христочесвский</w:t>
            </w:r>
            <w:proofErr w:type="spellEnd"/>
            <w:r w:rsidRPr="008A13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</w:t>
            </w:r>
            <w:proofErr w:type="gramStart"/>
            <w:r w:rsidRPr="008A1318">
              <w:rPr>
                <w:rFonts w:ascii="Times New Roman" w:eastAsia="Times New Roman" w:hAnsi="Times New Roman"/>
                <w:bCs/>
                <w:sz w:val="24"/>
                <w:szCs w:val="24"/>
              </w:rPr>
              <w:t>А.</w:t>
            </w:r>
            <w:proofErr w:type="gramEnd"/>
            <w:r w:rsidRPr="008A13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Почему использование ИКТ в образовании до сих пор не приводит к повышению эффективности образования </w:t>
            </w:r>
            <w:r w:rsidRPr="008A1318">
              <w:rPr>
                <w:rFonts w:ascii="Times New Roman" w:hAnsi="Times New Roman" w:cs="Times New Roman"/>
                <w:sz w:val="24"/>
                <w:szCs w:val="24"/>
              </w:rPr>
              <w:t xml:space="preserve">https://elibrary.ru/project_risc.asp. </w:t>
            </w:r>
            <w:r w:rsidRPr="008A1318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 обращения 25.10.2021</w:t>
            </w:r>
          </w:p>
        </w:tc>
      </w:tr>
    </w:tbl>
    <w:p w:rsidR="00E72257" w:rsidRPr="00AC7E15" w:rsidRDefault="00E72257" w:rsidP="00E7225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2257" w:rsidRPr="002D2402" w:rsidRDefault="00B50F29" w:rsidP="002D2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2402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References</w:t>
      </w:r>
    </w:p>
    <w:p w:rsidR="00B50F29" w:rsidRPr="00B50F29" w:rsidRDefault="00B50F29" w:rsidP="00B50F2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F29">
        <w:rPr>
          <w:rFonts w:ascii="Times New Roman" w:hAnsi="Times New Roman" w:cs="Times New Roman"/>
          <w:sz w:val="24"/>
          <w:szCs w:val="24"/>
          <w:lang w:val="en-US"/>
        </w:rPr>
        <w:t>Federal Law of the Russian Federation "On Education" dated 10.07.1992 No. 3266-1</w:t>
      </w:r>
    </w:p>
    <w:p w:rsidR="00B50F29" w:rsidRPr="00B50F29" w:rsidRDefault="00B50F29" w:rsidP="00B50F2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0F29">
        <w:rPr>
          <w:rFonts w:ascii="Times New Roman" w:hAnsi="Times New Roman" w:cs="Times New Roman"/>
          <w:sz w:val="24"/>
          <w:szCs w:val="24"/>
          <w:lang w:val="en-US"/>
        </w:rPr>
        <w:t>Romankova</w:t>
      </w:r>
      <w:proofErr w:type="spellEnd"/>
      <w:r w:rsidRPr="00B50F29">
        <w:rPr>
          <w:rFonts w:ascii="Times New Roman" w:hAnsi="Times New Roman" w:cs="Times New Roman"/>
          <w:sz w:val="24"/>
          <w:szCs w:val="24"/>
          <w:lang w:val="en-US"/>
        </w:rPr>
        <w:t xml:space="preserve"> A. A., </w:t>
      </w:r>
      <w:proofErr w:type="spellStart"/>
      <w:r w:rsidRPr="00B50F29">
        <w:rPr>
          <w:rFonts w:ascii="Times New Roman" w:hAnsi="Times New Roman" w:cs="Times New Roman"/>
          <w:sz w:val="24"/>
          <w:szCs w:val="24"/>
          <w:lang w:val="en-US"/>
        </w:rPr>
        <w:t>Titova</w:t>
      </w:r>
      <w:proofErr w:type="spellEnd"/>
      <w:r w:rsidRPr="00B50F29">
        <w:rPr>
          <w:rFonts w:ascii="Times New Roman" w:hAnsi="Times New Roman" w:cs="Times New Roman"/>
          <w:sz w:val="24"/>
          <w:szCs w:val="24"/>
          <w:lang w:val="en-US"/>
        </w:rPr>
        <w:t xml:space="preserve"> E. I. Information technologies in education // Young scientist. - 2015. - No. 6. — pp. 677-679</w:t>
      </w:r>
    </w:p>
    <w:p w:rsidR="00B50F29" w:rsidRPr="00B50F29" w:rsidRDefault="00B50F29" w:rsidP="00B50F2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0F29">
        <w:rPr>
          <w:rFonts w:ascii="Times New Roman" w:hAnsi="Times New Roman" w:cs="Times New Roman"/>
          <w:sz w:val="24"/>
          <w:szCs w:val="24"/>
          <w:lang w:val="en-US"/>
        </w:rPr>
        <w:lastRenderedPageBreak/>
        <w:t>Artyushkin</w:t>
      </w:r>
      <w:proofErr w:type="spellEnd"/>
      <w:r w:rsidRPr="00B50F29">
        <w:rPr>
          <w:rFonts w:ascii="Times New Roman" w:hAnsi="Times New Roman" w:cs="Times New Roman"/>
          <w:sz w:val="24"/>
          <w:szCs w:val="24"/>
          <w:lang w:val="en-US"/>
        </w:rPr>
        <w:t xml:space="preserve"> O.V., </w:t>
      </w:r>
      <w:proofErr w:type="spellStart"/>
      <w:r w:rsidRPr="00B50F29">
        <w:rPr>
          <w:rFonts w:ascii="Times New Roman" w:hAnsi="Times New Roman" w:cs="Times New Roman"/>
          <w:sz w:val="24"/>
          <w:szCs w:val="24"/>
          <w:lang w:val="en-US"/>
        </w:rPr>
        <w:t>Molotkov</w:t>
      </w:r>
      <w:proofErr w:type="spellEnd"/>
      <w:r w:rsidRPr="00B50F29">
        <w:rPr>
          <w:rFonts w:ascii="Times New Roman" w:hAnsi="Times New Roman" w:cs="Times New Roman"/>
          <w:sz w:val="24"/>
          <w:szCs w:val="24"/>
          <w:lang w:val="en-US"/>
        </w:rPr>
        <w:t xml:space="preserve"> G.S., information and communication technologies as the basis of the electronic educational resource of the university // innovations in education No. 8 2009.</w:t>
      </w:r>
    </w:p>
    <w:p w:rsidR="00B50F29" w:rsidRPr="00B50F29" w:rsidRDefault="00B50F29" w:rsidP="00B50F2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0F29">
        <w:rPr>
          <w:rFonts w:ascii="Times New Roman" w:hAnsi="Times New Roman" w:cs="Times New Roman"/>
          <w:sz w:val="24"/>
          <w:szCs w:val="24"/>
          <w:lang w:val="en-US"/>
        </w:rPr>
        <w:t>Zeer</w:t>
      </w:r>
      <w:proofErr w:type="spellEnd"/>
      <w:r w:rsidRPr="00B50F29">
        <w:rPr>
          <w:rFonts w:ascii="Times New Roman" w:hAnsi="Times New Roman" w:cs="Times New Roman"/>
          <w:sz w:val="24"/>
          <w:szCs w:val="24"/>
          <w:lang w:val="en-US"/>
        </w:rPr>
        <w:t xml:space="preserve"> E.F., </w:t>
      </w:r>
      <w:proofErr w:type="spellStart"/>
      <w:r w:rsidRPr="00B50F29">
        <w:rPr>
          <w:rFonts w:ascii="Times New Roman" w:hAnsi="Times New Roman" w:cs="Times New Roman"/>
          <w:sz w:val="24"/>
          <w:szCs w:val="24"/>
          <w:lang w:val="en-US"/>
        </w:rPr>
        <w:t>Novoselov</w:t>
      </w:r>
      <w:proofErr w:type="spellEnd"/>
      <w:r w:rsidRPr="00B50F29">
        <w:rPr>
          <w:rFonts w:ascii="Times New Roman" w:hAnsi="Times New Roman" w:cs="Times New Roman"/>
          <w:sz w:val="24"/>
          <w:szCs w:val="24"/>
          <w:lang w:val="en-US"/>
        </w:rPr>
        <w:t xml:space="preserve"> S.A. Legal protection of pedagogical innovations as a factor in the development of the Russian market of educational services // Education and science. </w:t>
      </w:r>
      <w:r w:rsidRPr="00713B0D">
        <w:rPr>
          <w:rFonts w:ascii="Times New Roman" w:hAnsi="Times New Roman" w:cs="Times New Roman"/>
          <w:sz w:val="24"/>
          <w:szCs w:val="24"/>
          <w:lang w:val="en-US"/>
        </w:rPr>
        <w:t xml:space="preserve">News of the Ural Branch of the Russian Academy of Education. </w:t>
      </w:r>
      <w:r w:rsidRPr="00B50F29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B50F2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50F29">
        <w:rPr>
          <w:rFonts w:ascii="Times New Roman" w:hAnsi="Times New Roman" w:cs="Times New Roman"/>
          <w:sz w:val="24"/>
          <w:szCs w:val="24"/>
        </w:rPr>
        <w:t>. 4 (46).</w:t>
      </w:r>
    </w:p>
    <w:p w:rsidR="00B50F29" w:rsidRPr="00B50F29" w:rsidRDefault="00B50F29" w:rsidP="00B50F2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0F29">
        <w:rPr>
          <w:rFonts w:ascii="Times New Roman" w:hAnsi="Times New Roman" w:cs="Times New Roman"/>
          <w:sz w:val="24"/>
          <w:szCs w:val="24"/>
          <w:lang w:val="en-US"/>
        </w:rPr>
        <w:t>Trishina</w:t>
      </w:r>
      <w:proofErr w:type="spellEnd"/>
      <w:r w:rsidRPr="00B50F29">
        <w:rPr>
          <w:rFonts w:ascii="Times New Roman" w:hAnsi="Times New Roman" w:cs="Times New Roman"/>
          <w:sz w:val="24"/>
          <w:szCs w:val="24"/>
          <w:lang w:val="en-US"/>
        </w:rPr>
        <w:t xml:space="preserve"> S.V. Means of information and communication technologies in teaching informatics // </w:t>
      </w:r>
      <w:hyperlink r:id="rId14" w:history="1">
        <w:r w:rsidRPr="009B349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www.ito.edu.ru/2004/Moscow/VIII/VIII-0-4305. </w:t>
        </w:r>
        <w:r w:rsidRPr="009B349D">
          <w:rPr>
            <w:rStyle w:val="a6"/>
            <w:rFonts w:ascii="Times New Roman" w:hAnsi="Times New Roman" w:cs="Times New Roman"/>
            <w:sz w:val="24"/>
            <w:szCs w:val="24"/>
          </w:rPr>
          <w:t>Accessed 25.10.2021</w:t>
        </w:r>
      </w:hyperlink>
      <w:r w:rsidRPr="00B50F29">
        <w:rPr>
          <w:rFonts w:ascii="Times New Roman" w:hAnsi="Times New Roman" w:cs="Times New Roman"/>
          <w:sz w:val="24"/>
          <w:szCs w:val="24"/>
        </w:rPr>
        <w:t>.</w:t>
      </w:r>
    </w:p>
    <w:p w:rsidR="00B50F29" w:rsidRPr="00B50F29" w:rsidRDefault="00B50F29" w:rsidP="00B50F2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0F29">
        <w:rPr>
          <w:rFonts w:ascii="Times New Roman" w:hAnsi="Times New Roman" w:cs="Times New Roman"/>
          <w:sz w:val="24"/>
          <w:szCs w:val="24"/>
          <w:lang w:val="en-US"/>
        </w:rPr>
        <w:t>Khristochevsky</w:t>
      </w:r>
      <w:proofErr w:type="spellEnd"/>
      <w:r w:rsidRPr="00B50F29">
        <w:rPr>
          <w:rFonts w:ascii="Times New Roman" w:hAnsi="Times New Roman" w:cs="Times New Roman"/>
          <w:sz w:val="24"/>
          <w:szCs w:val="24"/>
          <w:lang w:val="en-US"/>
        </w:rPr>
        <w:t xml:space="preserve"> S.A. Why the use of ICT in education still does not lead to an increase in the efficiency of education https://elibrary.ru/project_risc.asp. Retrieved 25.10.2021</w:t>
      </w:r>
    </w:p>
    <w:p w:rsidR="003F03A5" w:rsidRPr="00B50F29" w:rsidRDefault="003F03A5" w:rsidP="00B50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03A5" w:rsidRPr="00B50F29" w:rsidRDefault="003F03A5" w:rsidP="00213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024E" w:rsidRPr="005F5AB6" w:rsidRDefault="009B024E" w:rsidP="00213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024E" w:rsidRPr="00B50F29" w:rsidRDefault="009B024E" w:rsidP="00213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B024E" w:rsidRPr="00B50F29" w:rsidSect="00931D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D1" w:rsidRDefault="00460FD1" w:rsidP="003F03A5">
      <w:pPr>
        <w:spacing w:after="0" w:line="240" w:lineRule="auto"/>
      </w:pPr>
      <w:r>
        <w:separator/>
      </w:r>
    </w:p>
  </w:endnote>
  <w:endnote w:type="continuationSeparator" w:id="0">
    <w:p w:rsidR="00460FD1" w:rsidRDefault="00460FD1" w:rsidP="003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D1" w:rsidRDefault="00460FD1" w:rsidP="003F03A5">
      <w:pPr>
        <w:spacing w:after="0" w:line="240" w:lineRule="auto"/>
      </w:pPr>
      <w:r>
        <w:separator/>
      </w:r>
    </w:p>
  </w:footnote>
  <w:footnote w:type="continuationSeparator" w:id="0">
    <w:p w:rsidR="00460FD1" w:rsidRDefault="00460FD1" w:rsidP="003F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72"/>
    <w:multiLevelType w:val="hybridMultilevel"/>
    <w:tmpl w:val="9BC8F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0946"/>
    <w:multiLevelType w:val="hybridMultilevel"/>
    <w:tmpl w:val="D15894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F01DC"/>
    <w:multiLevelType w:val="multilevel"/>
    <w:tmpl w:val="03A63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53F72D6"/>
    <w:multiLevelType w:val="hybridMultilevel"/>
    <w:tmpl w:val="93EA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902A6"/>
    <w:multiLevelType w:val="hybridMultilevel"/>
    <w:tmpl w:val="A83203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15A9B"/>
    <w:multiLevelType w:val="hybridMultilevel"/>
    <w:tmpl w:val="4C388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41E73"/>
    <w:multiLevelType w:val="hybridMultilevel"/>
    <w:tmpl w:val="CBA4EE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263A1"/>
    <w:multiLevelType w:val="hybridMultilevel"/>
    <w:tmpl w:val="2FD09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10596"/>
    <w:multiLevelType w:val="multilevel"/>
    <w:tmpl w:val="E884C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840" w:hanging="48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1F"/>
    <w:rsid w:val="000057A9"/>
    <w:rsid w:val="00020078"/>
    <w:rsid w:val="0002251A"/>
    <w:rsid w:val="00045BD2"/>
    <w:rsid w:val="000973C3"/>
    <w:rsid w:val="000B4705"/>
    <w:rsid w:val="000F740F"/>
    <w:rsid w:val="00105625"/>
    <w:rsid w:val="001214C0"/>
    <w:rsid w:val="00122D6D"/>
    <w:rsid w:val="00147564"/>
    <w:rsid w:val="0016383C"/>
    <w:rsid w:val="00164B14"/>
    <w:rsid w:val="0018402C"/>
    <w:rsid w:val="001B6D63"/>
    <w:rsid w:val="001C61AD"/>
    <w:rsid w:val="001F3A89"/>
    <w:rsid w:val="002110B3"/>
    <w:rsid w:val="002136A9"/>
    <w:rsid w:val="00252753"/>
    <w:rsid w:val="002D2402"/>
    <w:rsid w:val="00316B7A"/>
    <w:rsid w:val="00361A8B"/>
    <w:rsid w:val="003643E2"/>
    <w:rsid w:val="00385CE0"/>
    <w:rsid w:val="00392BED"/>
    <w:rsid w:val="003B4616"/>
    <w:rsid w:val="003C7F75"/>
    <w:rsid w:val="003E4054"/>
    <w:rsid w:val="003F03A5"/>
    <w:rsid w:val="00460FD1"/>
    <w:rsid w:val="00482E5A"/>
    <w:rsid w:val="00494311"/>
    <w:rsid w:val="004A1E5E"/>
    <w:rsid w:val="004D5A0A"/>
    <w:rsid w:val="00500046"/>
    <w:rsid w:val="00516A2B"/>
    <w:rsid w:val="005204B4"/>
    <w:rsid w:val="005313EB"/>
    <w:rsid w:val="00533E94"/>
    <w:rsid w:val="00540083"/>
    <w:rsid w:val="005B5F11"/>
    <w:rsid w:val="005F5AB6"/>
    <w:rsid w:val="0061033F"/>
    <w:rsid w:val="00615C56"/>
    <w:rsid w:val="0065182F"/>
    <w:rsid w:val="00661954"/>
    <w:rsid w:val="00683DD8"/>
    <w:rsid w:val="006D2834"/>
    <w:rsid w:val="006E0A76"/>
    <w:rsid w:val="006F426F"/>
    <w:rsid w:val="00700C26"/>
    <w:rsid w:val="00704397"/>
    <w:rsid w:val="00713B0D"/>
    <w:rsid w:val="00715F32"/>
    <w:rsid w:val="00726FA5"/>
    <w:rsid w:val="007B2891"/>
    <w:rsid w:val="007B5A67"/>
    <w:rsid w:val="0080606B"/>
    <w:rsid w:val="008110C3"/>
    <w:rsid w:val="00821977"/>
    <w:rsid w:val="008276BE"/>
    <w:rsid w:val="00853ED6"/>
    <w:rsid w:val="00870301"/>
    <w:rsid w:val="00870468"/>
    <w:rsid w:val="008842A3"/>
    <w:rsid w:val="008A1318"/>
    <w:rsid w:val="008B3BA9"/>
    <w:rsid w:val="00923E4D"/>
    <w:rsid w:val="00931D90"/>
    <w:rsid w:val="0093571F"/>
    <w:rsid w:val="00962317"/>
    <w:rsid w:val="00984D46"/>
    <w:rsid w:val="009A563B"/>
    <w:rsid w:val="009B024E"/>
    <w:rsid w:val="009D568D"/>
    <w:rsid w:val="00A07433"/>
    <w:rsid w:val="00A81E3E"/>
    <w:rsid w:val="00A90622"/>
    <w:rsid w:val="00AC7E15"/>
    <w:rsid w:val="00AD4CC5"/>
    <w:rsid w:val="00AF335A"/>
    <w:rsid w:val="00AF6CB7"/>
    <w:rsid w:val="00B03B91"/>
    <w:rsid w:val="00B50F29"/>
    <w:rsid w:val="00BD4A33"/>
    <w:rsid w:val="00BD50E0"/>
    <w:rsid w:val="00BF6706"/>
    <w:rsid w:val="00C47E46"/>
    <w:rsid w:val="00CB0B6F"/>
    <w:rsid w:val="00CB5424"/>
    <w:rsid w:val="00CD4417"/>
    <w:rsid w:val="00CE22BE"/>
    <w:rsid w:val="00CF325B"/>
    <w:rsid w:val="00CF46F9"/>
    <w:rsid w:val="00D0539D"/>
    <w:rsid w:val="00D1090A"/>
    <w:rsid w:val="00D208FD"/>
    <w:rsid w:val="00D36E01"/>
    <w:rsid w:val="00D85056"/>
    <w:rsid w:val="00D91D20"/>
    <w:rsid w:val="00E05F9C"/>
    <w:rsid w:val="00E21AAA"/>
    <w:rsid w:val="00E55B22"/>
    <w:rsid w:val="00E72257"/>
    <w:rsid w:val="00EC0429"/>
    <w:rsid w:val="00ED787F"/>
    <w:rsid w:val="00EF1E5F"/>
    <w:rsid w:val="00F10A80"/>
    <w:rsid w:val="00F34D16"/>
    <w:rsid w:val="00F355A6"/>
    <w:rsid w:val="00F37147"/>
    <w:rsid w:val="00F66FAA"/>
    <w:rsid w:val="00FE1401"/>
    <w:rsid w:val="00FE7C1F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6A9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7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527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15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5C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15C56"/>
  </w:style>
  <w:style w:type="table" w:styleId="a7">
    <w:name w:val="Table Grid"/>
    <w:basedOn w:val="a1"/>
    <w:uiPriority w:val="59"/>
    <w:rsid w:val="0036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3F03A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F03A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F03A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7225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7225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722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6A9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7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527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15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5C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15C56"/>
  </w:style>
  <w:style w:type="table" w:styleId="a7">
    <w:name w:val="Table Grid"/>
    <w:basedOn w:val="a1"/>
    <w:uiPriority w:val="59"/>
    <w:rsid w:val="0036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3F03A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F03A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F03A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7225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7225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72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o.edu.ru/2004/Moscow/VIII/VIII-0-430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ds-bytantai.obr.sakha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lesova.ilana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lesova.ilana@bk.ru" TargetMode="External"/><Relationship Id="rId14" Type="http://schemas.openxmlformats.org/officeDocument/2006/relationships/hyperlink" Target="http://www.ito.edu.ru/2004/Moscow/VIII/VIII-0-4305.%20Accessed%2025.10.202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85</c:v>
                </c:pt>
                <c:pt idx="2">
                  <c:v>80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527680"/>
        <c:axId val="59069568"/>
        <c:axId val="0"/>
      </c:bar3DChart>
      <c:catAx>
        <c:axId val="57527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069568"/>
        <c:crosses val="autoZero"/>
        <c:auto val="1"/>
        <c:lblAlgn val="ctr"/>
        <c:lblOffset val="100"/>
        <c:noMultiLvlLbl val="0"/>
      </c:catAx>
      <c:valAx>
        <c:axId val="5906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527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9D60-3BBF-40D4-ADE0-54026C92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7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2022-01-21T00:46:00Z</dcterms:created>
  <dcterms:modified xsi:type="dcterms:W3CDTF">2024-02-21T04:07:00Z</dcterms:modified>
</cp:coreProperties>
</file>