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A9E" w:rsidRPr="000E5A9E" w:rsidRDefault="00B071EA" w:rsidP="000E5A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Выполнила</w:t>
      </w:r>
      <w:r w:rsidR="000E5A9E"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воспитатель МБ</w:t>
      </w:r>
      <w:r w:rsid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ДОУ «ОДС ОВ №20 «</w:t>
      </w:r>
      <w:proofErr w:type="spellStart"/>
      <w:r w:rsid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Чуораанчык</w:t>
      </w:r>
      <w:proofErr w:type="spellEnd"/>
      <w:r w:rsid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</w:p>
    <w:p w:rsidR="000E5A9E" w:rsidRPr="000E5A9E" w:rsidRDefault="000E5A9E" w:rsidP="000E5A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Спиридонова Евдокия Валериевна</w:t>
      </w:r>
    </w:p>
    <w:p w:rsidR="007A1A68" w:rsidRDefault="007A1A68" w:rsidP="000E5A9E">
      <w:pPr>
        <w:ind w:left="-1134"/>
        <w:jc w:val="right"/>
        <w:rPr>
          <w:rFonts w:ascii="Times New Roman" w:hAnsi="Times New Roman" w:cs="Times New Roman"/>
          <w:sz w:val="24"/>
          <w:szCs w:val="24"/>
        </w:rPr>
      </w:pPr>
    </w:p>
    <w:p w:rsidR="00456343" w:rsidRDefault="00456343" w:rsidP="00456343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456343">
        <w:rPr>
          <w:rFonts w:ascii="Times New Roman" w:hAnsi="Times New Roman" w:cs="Times New Roman"/>
          <w:b/>
          <w:sz w:val="24"/>
          <w:szCs w:val="24"/>
        </w:rPr>
        <w:t xml:space="preserve">Картотеки дидактических игр по развитию речи с использованием Технологии ТРИЗ, кольца </w:t>
      </w:r>
      <w:proofErr w:type="spellStart"/>
      <w:r w:rsidRPr="00456343">
        <w:rPr>
          <w:rFonts w:ascii="Times New Roman" w:hAnsi="Times New Roman" w:cs="Times New Roman"/>
          <w:b/>
          <w:sz w:val="24"/>
          <w:szCs w:val="24"/>
        </w:rPr>
        <w:t>Луллий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5A9E" w:rsidRDefault="000E5A9E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0E5A9E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Дидактическая игра "Мамы и их детёныши"</w:t>
      </w:r>
    </w:p>
    <w:p w:rsidR="00A67F23" w:rsidRDefault="000E5A9E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6EF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</w:t>
      </w:r>
    </w:p>
    <w:p w:rsidR="00A67F23" w:rsidRPr="00A67F23" w:rsidRDefault="000E5A9E" w:rsidP="00A67F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формировать умен</w:t>
      </w:r>
      <w:r w:rsidR="00B06EFF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ие детей соотносить изображение животных с его местом обитания, развитие устной речи с использованием дидактического пособия кругов </w:t>
      </w:r>
      <w:proofErr w:type="spellStart"/>
      <w:r w:rsidR="00B06EFF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Луллия</w:t>
      </w:r>
      <w:proofErr w:type="spellEnd"/>
      <w:r w:rsidR="00B06EFF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A67F23" w:rsidRDefault="000E5A9E" w:rsidP="00A67F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Задачи</w:t>
      </w: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</w:t>
      </w:r>
    </w:p>
    <w:p w:rsidR="00A67F23" w:rsidRDefault="000E5A9E" w:rsidP="00A67F2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Познакомить детей с правилами игры.</w:t>
      </w:r>
    </w:p>
    <w:p w:rsidR="00A67F23" w:rsidRPr="00A67F23" w:rsidRDefault="000E5A9E" w:rsidP="000E5A9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Развивать познавательную и</w:t>
      </w:r>
      <w:r w:rsid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речевую активность.</w:t>
      </w:r>
      <w:r w:rsidR="00B06EFF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A67F23" w:rsidRDefault="000E5A9E" w:rsidP="000E5A9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Учить нахо</w:t>
      </w:r>
      <w:r w:rsidR="00B06EFF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дить взрослому животному и их</w:t>
      </w:r>
      <w:r w:rsid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06EFF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детёнышей</w:t>
      </w:r>
      <w:r w:rsid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0E5A9E" w:rsidRPr="00A67F23" w:rsidRDefault="00A67F23" w:rsidP="000E5A9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</w:t>
      </w:r>
      <w:r w:rsidR="000E5A9E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азвивать логическое мышление, мелкую моторику пальцев рук,</w:t>
      </w:r>
    </w:p>
    <w:p w:rsidR="000E5A9E" w:rsidRPr="000E5A9E" w:rsidRDefault="000E5A9E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словарный запас.</w:t>
      </w:r>
    </w:p>
    <w:p w:rsidR="000E5A9E" w:rsidRPr="000E5A9E" w:rsidRDefault="000E5A9E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E5A9E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игры</w:t>
      </w:r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сначала ребёнок рассматривает изображение на верхнем круге,</w:t>
      </w:r>
    </w:p>
    <w:p w:rsidR="00B06EFF" w:rsidRPr="000E5A9E" w:rsidRDefault="000E5A9E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узнаёт детёныша и называет его, Определяет, к каким животным </w:t>
      </w:r>
    </w:p>
    <w:p w:rsidR="000E5A9E" w:rsidRPr="000E5A9E" w:rsidRDefault="000E5A9E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относятся: к домашним или диким. Затем вращает нижний круг </w:t>
      </w:r>
      <w:proofErr w:type="gramStart"/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proofErr w:type="gramEnd"/>
    </w:p>
    <w:p w:rsidR="000E5A9E" w:rsidRPr="000E5A9E" w:rsidRDefault="000E5A9E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картинками животных. Находит маму животного, останавливает круг,</w:t>
      </w:r>
    </w:p>
    <w:p w:rsidR="000E5A9E" w:rsidRPr="000E5A9E" w:rsidRDefault="000E5A9E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правильно называет маму и детёныша. (2 круга)</w:t>
      </w:r>
    </w:p>
    <w:p w:rsidR="000E5A9E" w:rsidRPr="000E5A9E" w:rsidRDefault="000E5A9E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E5A9E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Например</w:t>
      </w:r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на верхнем круге нарисован поросенок, давайте </w:t>
      </w:r>
      <w:proofErr w:type="gramStart"/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proofErr w:type="gramEnd"/>
    </w:p>
    <w:p w:rsidR="000E5A9E" w:rsidRDefault="000E5A9E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нижнем </w:t>
      </w:r>
      <w:proofErr w:type="gramStart"/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круге</w:t>
      </w:r>
      <w:proofErr w:type="gramEnd"/>
      <w:r w:rsidRPr="000E5A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найдём маму поросенка.</w:t>
      </w:r>
    </w:p>
    <w:p w:rsidR="00B06EFF" w:rsidRDefault="00B06EFF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06EFF" w:rsidRPr="00B06EFF" w:rsidRDefault="00B06EFF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B06EF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Дидактическая игра "Кто что ест и где живет?"</w:t>
      </w:r>
    </w:p>
    <w:p w:rsidR="00A67F23" w:rsidRDefault="00B06EFF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6EF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Задачи</w:t>
      </w:r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</w:t>
      </w:r>
    </w:p>
    <w:p w:rsidR="00A67F23" w:rsidRDefault="00B06EFF" w:rsidP="00A67F2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Познакомить детей с правилами игры. </w:t>
      </w:r>
    </w:p>
    <w:p w:rsidR="00A67F23" w:rsidRDefault="00B06EFF" w:rsidP="00B06EF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Развивать познавательную и</w:t>
      </w:r>
      <w:r w:rsid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речевую активность. </w:t>
      </w:r>
    </w:p>
    <w:p w:rsidR="00B06EFF" w:rsidRPr="00A67F23" w:rsidRDefault="00B06EFF" w:rsidP="00B06EF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Познакомить с образом жизни животных, их питанием;</w:t>
      </w:r>
    </w:p>
    <w:p w:rsidR="00B06EFF" w:rsidRPr="00A67F23" w:rsidRDefault="00A67F23" w:rsidP="00A67F2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</w:t>
      </w:r>
      <w:r w:rsidR="00B06EFF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азвивать мелкую моторику пальцев рук.</w:t>
      </w:r>
    </w:p>
    <w:p w:rsidR="00B06EFF" w:rsidRPr="00B06EFF" w:rsidRDefault="00B06EFF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6EF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игры</w:t>
      </w:r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воспитатель предлагает детям рассмотреть </w:t>
      </w:r>
      <w:proofErr w:type="gramStart"/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предложенную</w:t>
      </w:r>
      <w:proofErr w:type="gramEnd"/>
    </w:p>
    <w:p w:rsidR="00B06EFF" w:rsidRPr="00B06EFF" w:rsidRDefault="00B06EFF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картинку на верхнем круге, назвать, что на ней изображено, также </w:t>
      </w:r>
      <w:proofErr w:type="gramStart"/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proofErr w:type="gramEnd"/>
    </w:p>
    <w:p w:rsidR="00B06EFF" w:rsidRPr="00B06EFF" w:rsidRDefault="00B06EFF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среднем</w:t>
      </w:r>
      <w:proofErr w:type="gramEnd"/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круге. Подобрать картинку с животным, которое ест эту еду, и найти</w:t>
      </w:r>
    </w:p>
    <w:p w:rsidR="00B06EFF" w:rsidRPr="00B06EFF" w:rsidRDefault="00B06EFF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где обитает.</w:t>
      </w:r>
    </w:p>
    <w:p w:rsidR="00B06EFF" w:rsidRPr="00B06EFF" w:rsidRDefault="00B06EFF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6EF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Например</w:t>
      </w:r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На верхнем круге нарисован орех, на среднем лес, давайте </w:t>
      </w:r>
      <w:proofErr w:type="gramStart"/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proofErr w:type="gramEnd"/>
    </w:p>
    <w:p w:rsidR="00B06EFF" w:rsidRDefault="00B06EFF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нижнем </w:t>
      </w:r>
      <w:proofErr w:type="gramStart"/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круге</w:t>
      </w:r>
      <w:proofErr w:type="gramEnd"/>
      <w:r w:rsidRPr="00B06EF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найдём животного, который любит кушать орехи. (3 круга)</w:t>
      </w:r>
    </w:p>
    <w:p w:rsidR="00456343" w:rsidRDefault="00456343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67F2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Задачи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</w:t>
      </w:r>
    </w:p>
    <w:p w:rsidR="00456343" w:rsidRPr="00A67F23" w:rsidRDefault="00A67F23" w:rsidP="00A67F2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</w:t>
      </w:r>
      <w:r w:rsidR="00456343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акреплять умение различать домашних и диких животных,</w:t>
      </w:r>
    </w:p>
    <w:p w:rsidR="00A67F23" w:rsidRDefault="00A67F23" w:rsidP="00A67F2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</w:t>
      </w:r>
      <w:r w:rsidR="00456343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равильно называть их, знать место обитания, название жилища; </w:t>
      </w:r>
    </w:p>
    <w:p w:rsidR="00456343" w:rsidRPr="00A67F23" w:rsidRDefault="00A67F23" w:rsidP="0045634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</w:t>
      </w:r>
      <w:r w:rsidR="00456343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азвивать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56343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мелкую моторику пальцев рук. Развитие </w:t>
      </w:r>
      <w:proofErr w:type="gramStart"/>
      <w:r w:rsidR="00456343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познавательной</w:t>
      </w:r>
      <w:proofErr w:type="gramEnd"/>
      <w:r w:rsidR="00456343"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речевой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активности.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игры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воспитатель предлагает детям рассмотреть </w:t>
      </w:r>
      <w:proofErr w:type="gram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предложенную</w:t>
      </w:r>
      <w:proofErr w:type="gramEnd"/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картинку в 1-ом секторе с левой стороны, назвать животного на ней.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Определить домашнее или дикое животное. Подобрать картинку с </w:t>
      </w:r>
      <w:proofErr w:type="gram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нужным</w:t>
      </w:r>
      <w:proofErr w:type="gramEnd"/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жилищем с правой стороны путём вращения круга. Правильно назвать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жилище.</w:t>
      </w:r>
    </w:p>
    <w:p w:rsidR="00456343" w:rsidRDefault="00456343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67F23" w:rsidRDefault="00A67F23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67F23" w:rsidRDefault="00A67F23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67F23" w:rsidRPr="00B06EFF" w:rsidRDefault="00A67F23" w:rsidP="00B06E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lastRenderedPageBreak/>
        <w:t>Дидактическая игра "Кто что ест?"</w:t>
      </w:r>
    </w:p>
    <w:p w:rsidR="00A67F2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Задачи: </w:t>
      </w:r>
    </w:p>
    <w:p w:rsidR="00456343" w:rsidRPr="00A67F23" w:rsidRDefault="00456343" w:rsidP="00A67F2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закреплять знания детей об образе жизни животных, об их питании;</w:t>
      </w:r>
    </w:p>
    <w:p w:rsidR="00456343" w:rsidRPr="00A67F23" w:rsidRDefault="00456343" w:rsidP="00A67F2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развивать мелкую моторику пальцев рук. Развитие </w:t>
      </w:r>
      <w:proofErr w:type="gramStart"/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познавательной</w:t>
      </w:r>
      <w:proofErr w:type="gramEnd"/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речевой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игры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воспитатель предлагает детям рассмотреть </w:t>
      </w:r>
      <w:proofErr w:type="gram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предложенную</w:t>
      </w:r>
      <w:proofErr w:type="gramEnd"/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картинку слева, назвать животного на ней. Подобрать картинку с едой </w:t>
      </w:r>
      <w:proofErr w:type="gram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</w:t>
      </w:r>
      <w:proofErr w:type="gramEnd"/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этого животного справа путём вращения круга.</w:t>
      </w:r>
    </w:p>
    <w:p w:rsidR="00B06EFF" w:rsidRDefault="00B06EFF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Дидактическая игра "Мамы и их детёныши"</w:t>
      </w:r>
    </w:p>
    <w:p w:rsidR="00A67F2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Задачи: </w:t>
      </w:r>
    </w:p>
    <w:p w:rsidR="00456343" w:rsidRPr="00A67F23" w:rsidRDefault="00456343" w:rsidP="00A67F2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упражнять в соотнесении взрослого животного и детёныша, </w:t>
      </w:r>
      <w:proofErr w:type="gramStart"/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proofErr w:type="gramEnd"/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правильном образовании названия детёнышей, используя суффиксы </w:t>
      </w:r>
      <w:proofErr w:type="gram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</w:t>
      </w:r>
      <w:proofErr w:type="spell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proofErr w:type="gramEnd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нок</w:t>
      </w:r>
      <w:proofErr w:type="spellEnd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-, -</w:t>
      </w:r>
    </w:p>
    <w:p w:rsidR="00A67F2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ёно</w:t>
      </w:r>
      <w:proofErr w:type="gram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</w:t>
      </w:r>
      <w:proofErr w:type="spellEnd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proofErr w:type="gramEnd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-</w:t>
      </w:r>
      <w:proofErr w:type="spell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ата</w:t>
      </w:r>
      <w:proofErr w:type="spellEnd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-, -</w:t>
      </w:r>
      <w:proofErr w:type="spell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ята</w:t>
      </w:r>
      <w:proofErr w:type="spellEnd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-, -</w:t>
      </w:r>
      <w:proofErr w:type="spell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ок</w:t>
      </w:r>
      <w:proofErr w:type="spellEnd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-;</w:t>
      </w:r>
    </w:p>
    <w:p w:rsidR="00456343" w:rsidRPr="00A67F23" w:rsidRDefault="00456343" w:rsidP="00A67F2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развивать логическое мышление, мелкую моторику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пальцев рук, словарный запас.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игры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сначала ребёнок рассматривает изображение взрослого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животного слева, узнаёт и правильно называет его. Определяет, к каким</w:t>
      </w:r>
    </w:p>
    <w:p w:rsid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животным относятся: к домашним или диким. Затем вращает правый круг </w:t>
      </w:r>
      <w:proofErr w:type="gram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proofErr w:type="gramEnd"/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картинками детёнышей животных. Находит нужного детёныша,</w:t>
      </w:r>
    </w:p>
    <w:p w:rsid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останавливает круг, правильно называет детёныша.</w:t>
      </w:r>
    </w:p>
    <w:p w:rsid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2247900" cy="3209925"/>
            <wp:effectExtent l="19050" t="0" r="0" b="0"/>
            <wp:docPr id="5" name="Рисунок 4" descr="C:\Users\2A85~1\AppData\Local\Temp\Rar$DIa6812.47622\582091E1-1352-4FB8-9761-3A67CB72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A85~1\AppData\Local\Temp\Rar$DIa6812.47622\582091E1-1352-4FB8-9761-3A67CB726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40" cy="321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Дида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ктическая игра "Формы и цвета</w:t>
      </w: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"</w:t>
      </w:r>
    </w:p>
    <w:p w:rsidR="00A67F2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Задачи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</w:t>
      </w:r>
    </w:p>
    <w:p w:rsidR="00A67F23" w:rsidRPr="00A67F23" w:rsidRDefault="00456343" w:rsidP="00A67F2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закреплять знание цветов; </w:t>
      </w:r>
    </w:p>
    <w:p w:rsidR="00456343" w:rsidRPr="00A67F23" w:rsidRDefault="00456343" w:rsidP="00A67F2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умение соотносить предмет и цвет;</w:t>
      </w:r>
    </w:p>
    <w:p w:rsidR="00A67F23" w:rsidRDefault="00456343" w:rsidP="00A67F2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совершенствовать грамматический строй речи; </w:t>
      </w:r>
    </w:p>
    <w:p w:rsidR="00456343" w:rsidRPr="00A67F23" w:rsidRDefault="00456343" w:rsidP="0045634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развивать мелкую моторику</w:t>
      </w:r>
      <w:r w:rsid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пальцев рук, внимание.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игры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воспитатель предлагает ребёнку рассмотреть предмет в окошке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справа, назвать его. Затем, путём вращения, подобрать цветной</w:t>
      </w:r>
    </w:p>
    <w:p w:rsidR="00456343" w:rsidRPr="00456343" w:rsidRDefault="001370F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</w:t>
      </w:r>
      <w:r w:rsidR="00456343"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угольник слева, соответствующий цвету предмета, назвать цвет и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обозначить словами признак предмета.</w:t>
      </w:r>
    </w:p>
    <w:p w:rsid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Например</w:t>
      </w:r>
      <w:r w:rsidR="001370F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красный платок или синий флаг</w:t>
      </w:r>
    </w:p>
    <w:p w:rsidR="001370F3" w:rsidRDefault="001370F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370F3" w:rsidRPr="00456343" w:rsidRDefault="001370F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Дидактическая игра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"На что похоже"</w:t>
      </w:r>
    </w:p>
    <w:p w:rsidR="00A67F2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Задачи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</w:t>
      </w:r>
    </w:p>
    <w:p w:rsidR="00A67F23" w:rsidRPr="00A67F23" w:rsidRDefault="00456343" w:rsidP="00A67F23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7F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закреплять знание геометрических фигур; </w:t>
      </w:r>
    </w:p>
    <w:p w:rsidR="00FF0690" w:rsidRPr="00FF0690" w:rsidRDefault="00456343" w:rsidP="00FF0690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F069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упражнять в</w:t>
      </w:r>
      <w:r w:rsidR="00A67F23" w:rsidRPr="00FF069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F069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употреблении слов «круглый», «квадратный», «треугольный»; </w:t>
      </w:r>
    </w:p>
    <w:p w:rsidR="00456343" w:rsidRPr="00FF0690" w:rsidRDefault="00456343" w:rsidP="00456343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F069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развивать</w:t>
      </w:r>
      <w:r w:rsidR="00FF069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F069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мелкую моторику пальцев рук, внимание.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игры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воспитатель предлагает ребёнку рассмотреть предмет в окошке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справа, назвать его. Затем, путём вращения, подобрать </w:t>
      </w:r>
      <w:proofErr w:type="gramStart"/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геометрическую</w:t>
      </w:r>
      <w:proofErr w:type="gramEnd"/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фигуру слева, соответствующую форме предмета, назвать геометрическую</w:t>
      </w:r>
    </w:p>
    <w:p w:rsidR="00456343" w:rsidRP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фигуру и обозначить словами признак предмета.</w:t>
      </w:r>
    </w:p>
    <w:p w:rsidR="00456343" w:rsidRDefault="0045634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5634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Например</w:t>
      </w:r>
      <w:r w:rsidRPr="00456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круглый колобок, треугольная пирамидка.</w:t>
      </w:r>
    </w:p>
    <w:p w:rsidR="001370F3" w:rsidRDefault="001370F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F0690" w:rsidRDefault="00FF0690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F0690" w:rsidRDefault="00FF0690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F0690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2686050" cy="2317639"/>
            <wp:effectExtent l="19050" t="0" r="0" b="0"/>
            <wp:docPr id="4" name="Рисунок 3" descr="C:\Users\2A85~1\AppData\Local\Temp\Rar$DIa6812.39501\C19ECC84-BB96-4DCF-A7E9-22E895A9A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A85~1\AppData\Local\Temp\Rar$DIa6812.39501\C19ECC84-BB96-4DCF-A7E9-22E895A9A2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25" r="3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1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F0690" w:rsidRDefault="00FF0690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F0690" w:rsidRDefault="00FF0690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F0690" w:rsidRDefault="00FF0690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F0690" w:rsidRDefault="00FF0690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370F3" w:rsidRPr="001370F3" w:rsidRDefault="001370F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1370F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Дидактическая игра «Все </w:t>
      </w:r>
      <w:proofErr w:type="spellStart"/>
      <w:r w:rsidRPr="001370F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професии</w:t>
      </w:r>
      <w:proofErr w:type="spellEnd"/>
      <w:r w:rsidRPr="001370F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нужны, все профессии важны»</w:t>
      </w:r>
    </w:p>
    <w:p w:rsidR="001370F3" w:rsidRPr="00456343" w:rsidRDefault="001370F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1370F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Цель игры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в интересном игровой форме формировать представления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отразных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профессиях (</w:t>
      </w:r>
      <w:r w:rsidRPr="001370F3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врач, повар, парикмахер, водитель, почтальон, продавец и т.д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.).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Умение соотносить действия людей с их профессией.</w:t>
      </w:r>
    </w:p>
    <w:p w:rsidR="001558F8" w:rsidRDefault="001370F3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Задачи: </w:t>
      </w:r>
    </w:p>
    <w:p w:rsidR="00456343" w:rsidRDefault="001370F3" w:rsidP="001558F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558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Создать предпосылки для возникновения сюжетно-ролевых игр;</w:t>
      </w:r>
    </w:p>
    <w:p w:rsidR="001558F8" w:rsidRDefault="001558F8" w:rsidP="001558F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Способствовать возникновению игр на темы наблюдений их окружающей жизни;</w:t>
      </w:r>
    </w:p>
    <w:p w:rsidR="001558F8" w:rsidRDefault="001558F8" w:rsidP="001558F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Способствовать овладению игровой культурой в детской среде;</w:t>
      </w:r>
    </w:p>
    <w:p w:rsidR="001558F8" w:rsidRPr="001558F8" w:rsidRDefault="001558F8" w:rsidP="001558F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Знать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как называется место работы человека той или иной профессии;</w:t>
      </w:r>
    </w:p>
    <w:p w:rsidR="001558F8" w:rsidRDefault="001558F8" w:rsidP="001558F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Способствовать развитию речевой мыслительной деятельности и связной речи;</w:t>
      </w:r>
    </w:p>
    <w:p w:rsidR="001558F8" w:rsidRPr="001558F8" w:rsidRDefault="001558F8" w:rsidP="001558F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Воспитывать уважение к людям труда:</w:t>
      </w:r>
    </w:p>
    <w:p w:rsidR="00456343" w:rsidRDefault="001558F8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021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воспитатель предлагает детям рассмотреть и назвать картинки на каждом круге. Затем, воспитатель обращает внимание на средний круг с изображением людей разных профессий (</w:t>
      </w:r>
      <w:r w:rsidRPr="001370F3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врач, повар, парикмахер, водитель, почтальон, продавец и т.д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.). Называет их, просит детей повторить и показать людей разных профессий. Вращая </w:t>
      </w:r>
      <w:r w:rsidR="002102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средний круг, ребенок должен найти место работы.</w:t>
      </w:r>
    </w:p>
    <w:p w:rsidR="0021021C" w:rsidRDefault="0021021C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021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врача совместить сектор с изображением больницы, а вращая маленький круг, подобрать необходимые инструменты для работы врача.</w:t>
      </w: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D35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3005416" cy="2886075"/>
            <wp:effectExtent l="19050" t="0" r="4484" b="0"/>
            <wp:docPr id="3" name="Рисунок 2" descr="C:\Users\2A85~1\AppData\Local\Temp\Rar$DIa6812.27579\165797f5-94cc-410b-a410-9fa700a79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A85~1\AppData\Local\Temp\Rar$DIa6812.27579\165797f5-94cc-410b-a410-9fa700a797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54" cy="288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35556" w:rsidRDefault="00D35556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F0690" w:rsidRDefault="00F44219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4421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Дидактическая игра: «</w:t>
      </w:r>
      <w:r w:rsidR="0000533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Веселая м</w:t>
      </w:r>
      <w:r w:rsidRPr="00F4421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атематика»</w:t>
      </w:r>
    </w:p>
    <w:p w:rsidR="00F44219" w:rsidRDefault="00F44219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F44219" w:rsidRPr="00F44219" w:rsidRDefault="00F44219" w:rsidP="00F44219">
      <w:pPr>
        <w:pStyle w:val="a4"/>
        <w:shd w:val="clear" w:color="auto" w:fill="FFFFFF"/>
        <w:spacing w:before="0" w:beforeAutospacing="0" w:after="0" w:afterAutospacing="0"/>
      </w:pPr>
      <w:r w:rsidRPr="00F44219">
        <w:rPr>
          <w:b/>
          <w:bCs/>
          <w:color w:val="000000"/>
          <w:u w:val="single"/>
          <w:bdr w:val="none" w:sz="0" w:space="0" w:color="auto" w:frame="1"/>
        </w:rPr>
        <w:t>Цель</w:t>
      </w:r>
      <w:r w:rsidRPr="00F44219">
        <w:rPr>
          <w:b/>
          <w:bCs/>
          <w:color w:val="000000"/>
          <w:bdr w:val="none" w:sz="0" w:space="0" w:color="auto" w:frame="1"/>
        </w:rPr>
        <w:t>:</w:t>
      </w:r>
      <w:r w:rsidRPr="00F44219">
        <w:rPr>
          <w:color w:val="000000"/>
          <w:bdr w:val="none" w:sz="0" w:space="0" w:color="auto" w:frame="1"/>
        </w:rPr>
        <w:t> создание условий для освоения детьми мыслительных операций преобразования признаков и их значений при познании окружающего мира и для решения проблемных ситуаций, поддержание познавательного интереса у детей.</w:t>
      </w:r>
      <w:r w:rsidRPr="00F44219">
        <w:rPr>
          <w:b/>
          <w:bCs/>
          <w:color w:val="000000"/>
          <w:bdr w:val="none" w:sz="0" w:space="0" w:color="auto" w:frame="1"/>
        </w:rPr>
        <w:t> </w:t>
      </w:r>
    </w:p>
    <w:p w:rsidR="00F44219" w:rsidRPr="00F44219" w:rsidRDefault="00F44219" w:rsidP="00F44219">
      <w:pPr>
        <w:pStyle w:val="a4"/>
        <w:shd w:val="clear" w:color="auto" w:fill="FFFFFF"/>
        <w:spacing w:before="0" w:beforeAutospacing="0" w:after="0" w:afterAutospacing="0"/>
      </w:pPr>
      <w:r w:rsidRPr="00F44219">
        <w:rPr>
          <w:b/>
          <w:bCs/>
          <w:color w:val="000000"/>
          <w:u w:val="single"/>
          <w:bdr w:val="none" w:sz="0" w:space="0" w:color="auto" w:frame="1"/>
        </w:rPr>
        <w:t>Задачи:</w:t>
      </w:r>
    </w:p>
    <w:p w:rsidR="00C94E69" w:rsidRPr="00C94E69" w:rsidRDefault="00C94E69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F44219">
        <w:rPr>
          <w:color w:val="000000"/>
          <w:bdr w:val="none" w:sz="0" w:space="0" w:color="auto" w:frame="1"/>
        </w:rPr>
        <w:t>обогаща</w:t>
      </w:r>
      <w:r>
        <w:rPr>
          <w:color w:val="000000"/>
          <w:bdr w:val="none" w:sz="0" w:space="0" w:color="auto" w:frame="1"/>
        </w:rPr>
        <w:t xml:space="preserve">ть активный и пассивный словарь </w:t>
      </w:r>
      <w:r w:rsidRPr="00F44219">
        <w:rPr>
          <w:color w:val="000000"/>
          <w:bdr w:val="none" w:sz="0" w:space="0" w:color="auto" w:frame="1"/>
        </w:rPr>
        <w:t>ребёнка</w:t>
      </w:r>
    </w:p>
    <w:p w:rsidR="00C94E69" w:rsidRPr="00C94E69" w:rsidRDefault="00C94E69" w:rsidP="00C94E69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>
        <w:rPr>
          <w:color w:val="000000"/>
          <w:bdr w:val="none" w:sz="0" w:space="0" w:color="auto" w:frame="1"/>
        </w:rPr>
        <w:t xml:space="preserve"> </w:t>
      </w:r>
      <w:r w:rsidRPr="00F44219">
        <w:rPr>
          <w:color w:val="000000"/>
          <w:bdr w:val="none" w:sz="0" w:space="0" w:color="auto" w:frame="1"/>
        </w:rPr>
        <w:t>закреплять знания о з</w:t>
      </w:r>
      <w:r>
        <w:rPr>
          <w:color w:val="000000"/>
          <w:bdr w:val="none" w:sz="0" w:space="0" w:color="auto" w:frame="1"/>
        </w:rPr>
        <w:t xml:space="preserve">начении цифр и чисел, различать </w:t>
      </w:r>
      <w:r w:rsidRPr="00F44219">
        <w:rPr>
          <w:color w:val="000000"/>
          <w:bdr w:val="none" w:sz="0" w:space="0" w:color="auto" w:frame="1"/>
        </w:rPr>
        <w:t>их</w:t>
      </w:r>
    </w:p>
    <w:p w:rsidR="00C94E69" w:rsidRPr="00A945DE" w:rsidRDefault="00C94E69" w:rsidP="00C94E69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F44219">
        <w:rPr>
          <w:color w:val="000000"/>
          <w:bdr w:val="none" w:sz="0" w:space="0" w:color="auto" w:frame="1"/>
        </w:rPr>
        <w:t>учить детей на наглядной основе составлять и решать простые арифмет</w:t>
      </w:r>
      <w:r>
        <w:rPr>
          <w:color w:val="000000"/>
          <w:bdr w:val="none" w:sz="0" w:space="0" w:color="auto" w:frame="1"/>
        </w:rPr>
        <w:t xml:space="preserve">ические задачи на сложение и на </w:t>
      </w:r>
      <w:r w:rsidRPr="00F44219">
        <w:rPr>
          <w:color w:val="000000"/>
          <w:bdr w:val="none" w:sz="0" w:space="0" w:color="auto" w:frame="1"/>
        </w:rPr>
        <w:t>вычитание;                                                                      </w:t>
      </w:r>
      <w:r>
        <w:rPr>
          <w:color w:val="000000"/>
          <w:bdr w:val="none" w:sz="0" w:space="0" w:color="auto" w:frame="1"/>
        </w:rPr>
        <w:t xml:space="preserve">                              </w:t>
      </w:r>
    </w:p>
    <w:p w:rsidR="00A945DE" w:rsidRPr="00A945DE" w:rsidRDefault="00C94E69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>
        <w:rPr>
          <w:color w:val="000000"/>
          <w:bdr w:val="none" w:sz="0" w:space="0" w:color="auto" w:frame="1"/>
        </w:rPr>
        <w:t xml:space="preserve">тренировать в счёте, решение </w:t>
      </w:r>
      <w:r w:rsidR="00F44219" w:rsidRPr="00A945DE">
        <w:rPr>
          <w:color w:val="000000"/>
          <w:bdr w:val="none" w:sz="0" w:space="0" w:color="auto" w:frame="1"/>
        </w:rPr>
        <w:t>примеров.                                                    </w:t>
      </w:r>
      <w:r w:rsidR="00A945DE">
        <w:rPr>
          <w:color w:val="000000"/>
          <w:bdr w:val="none" w:sz="0" w:space="0" w:color="auto" w:frame="1"/>
        </w:rPr>
        <w:t xml:space="preserve">                               </w:t>
      </w:r>
    </w:p>
    <w:p w:rsidR="00A945DE" w:rsidRPr="00A945DE" w:rsidRDefault="00F44219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A945DE">
        <w:rPr>
          <w:color w:val="000000"/>
          <w:bdr w:val="none" w:sz="0" w:space="0" w:color="auto" w:frame="1"/>
        </w:rPr>
        <w:t xml:space="preserve"> закрепить состав числа из двух меньших чисел;                                               </w:t>
      </w:r>
      <w:r w:rsidR="00A945DE">
        <w:rPr>
          <w:color w:val="000000"/>
          <w:bdr w:val="none" w:sz="0" w:space="0" w:color="auto" w:frame="1"/>
        </w:rPr>
        <w:t xml:space="preserve">                               </w:t>
      </w:r>
    </w:p>
    <w:p w:rsidR="00A945DE" w:rsidRPr="00A945DE" w:rsidRDefault="00F44219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A945DE">
        <w:rPr>
          <w:color w:val="000000"/>
          <w:bdr w:val="none" w:sz="0" w:space="0" w:color="auto" w:frame="1"/>
        </w:rPr>
        <w:t xml:space="preserve"> учить называть последующее и предыдущее число к </w:t>
      </w:r>
      <w:proofErr w:type="gramStart"/>
      <w:r w:rsidRPr="00A945DE">
        <w:rPr>
          <w:color w:val="000000"/>
          <w:bdr w:val="none" w:sz="0" w:space="0" w:color="auto" w:frame="1"/>
        </w:rPr>
        <w:t>названному</w:t>
      </w:r>
      <w:proofErr w:type="gramEnd"/>
      <w:r w:rsidRPr="00A945DE">
        <w:rPr>
          <w:color w:val="000000"/>
          <w:bdr w:val="none" w:sz="0" w:space="0" w:color="auto" w:frame="1"/>
        </w:rPr>
        <w:t xml:space="preserve"> или обозначенному</w:t>
      </w:r>
      <w:r w:rsidR="00A945DE">
        <w:rPr>
          <w:color w:val="000000"/>
          <w:bdr w:val="none" w:sz="0" w:space="0" w:color="auto" w:frame="1"/>
        </w:rPr>
        <w:t xml:space="preserve"> цифрой, определять пропущенное </w:t>
      </w:r>
      <w:r w:rsidRPr="00A945DE">
        <w:rPr>
          <w:color w:val="000000"/>
          <w:bdr w:val="none" w:sz="0" w:space="0" w:color="auto" w:frame="1"/>
        </w:rPr>
        <w:t>число;                                                                           </w:t>
      </w:r>
      <w:r w:rsidR="00A945DE">
        <w:rPr>
          <w:color w:val="000000"/>
          <w:bdr w:val="none" w:sz="0" w:space="0" w:color="auto" w:frame="1"/>
        </w:rPr>
        <w:t xml:space="preserve">                              </w:t>
      </w:r>
    </w:p>
    <w:p w:rsidR="00A945DE" w:rsidRPr="00A945DE" w:rsidRDefault="00F44219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A945DE">
        <w:rPr>
          <w:color w:val="000000"/>
          <w:bdr w:val="none" w:sz="0" w:space="0" w:color="auto" w:frame="1"/>
        </w:rPr>
        <w:t xml:space="preserve">учить распознавать геометрические фигуры независимо от </w:t>
      </w:r>
      <w:r w:rsidR="00A945DE">
        <w:rPr>
          <w:color w:val="000000"/>
          <w:bdr w:val="none" w:sz="0" w:space="0" w:color="auto" w:frame="1"/>
        </w:rPr>
        <w:t xml:space="preserve">их                        </w:t>
      </w:r>
      <w:r w:rsidRPr="00A945DE">
        <w:rPr>
          <w:color w:val="000000"/>
          <w:bdr w:val="none" w:sz="0" w:space="0" w:color="auto" w:frame="1"/>
        </w:rPr>
        <w:t>пространственного</w:t>
      </w:r>
      <w:r w:rsidR="00A945DE">
        <w:t xml:space="preserve"> положения;</w:t>
      </w:r>
      <w:r w:rsidR="00A945DE" w:rsidRPr="00A945DE">
        <w:rPr>
          <w:color w:val="000000"/>
          <w:shd w:val="clear" w:color="auto" w:fill="FFFFFF"/>
        </w:rPr>
        <w:t>                                                                                                 </w:t>
      </w:r>
      <w:r w:rsidR="00A945DE">
        <w:rPr>
          <w:color w:val="000000"/>
          <w:shd w:val="clear" w:color="auto" w:fill="FFFFFF"/>
        </w:rPr>
        <w:t>                            </w:t>
      </w:r>
      <w:r w:rsidR="00A945DE" w:rsidRPr="00A945DE">
        <w:rPr>
          <w:color w:val="000000"/>
          <w:shd w:val="clear" w:color="auto" w:fill="FFFFFF"/>
        </w:rPr>
        <w:t xml:space="preserve">развивать у детей геометрическую зоркость: </w:t>
      </w:r>
    </w:p>
    <w:p w:rsidR="00A945DE" w:rsidRPr="00A945DE" w:rsidRDefault="00A945DE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>
        <w:rPr>
          <w:color w:val="000000"/>
          <w:shd w:val="clear" w:color="auto" w:fill="FFFFFF"/>
        </w:rPr>
        <w:t>умение анализировать и </w:t>
      </w:r>
      <w:r w:rsidRPr="00A945DE">
        <w:rPr>
          <w:color w:val="000000"/>
          <w:shd w:val="clear" w:color="auto" w:fill="FFFFFF"/>
        </w:rPr>
        <w:t>сравнивать предметы по форме, находить предметы одинаковой и разной фор</w:t>
      </w:r>
      <w:r>
        <w:rPr>
          <w:color w:val="000000"/>
          <w:shd w:val="clear" w:color="auto" w:fill="FFFFFF"/>
        </w:rPr>
        <w:t xml:space="preserve">мы;                            </w:t>
      </w:r>
    </w:p>
    <w:p w:rsidR="00A945DE" w:rsidRPr="00A945DE" w:rsidRDefault="00A945DE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>
        <w:rPr>
          <w:color w:val="000000"/>
          <w:shd w:val="clear" w:color="auto" w:fill="FFFFFF"/>
        </w:rPr>
        <w:t xml:space="preserve"> развивать познавательную </w:t>
      </w:r>
      <w:r w:rsidRPr="00A945DE">
        <w:rPr>
          <w:color w:val="000000"/>
          <w:shd w:val="clear" w:color="auto" w:fill="FFFFFF"/>
        </w:rPr>
        <w:t>активность;                                                                      </w:t>
      </w:r>
      <w:r>
        <w:rPr>
          <w:color w:val="000000"/>
          <w:shd w:val="clear" w:color="auto" w:fill="FFFFFF"/>
        </w:rPr>
        <w:t xml:space="preserve">                              </w:t>
      </w:r>
    </w:p>
    <w:p w:rsidR="00A945DE" w:rsidRPr="00A945DE" w:rsidRDefault="00A945DE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A945DE">
        <w:rPr>
          <w:color w:val="000000"/>
          <w:shd w:val="clear" w:color="auto" w:fill="FFFFFF"/>
        </w:rPr>
        <w:t>развивать логическ</w:t>
      </w:r>
      <w:r>
        <w:rPr>
          <w:color w:val="000000"/>
          <w:shd w:val="clear" w:color="auto" w:fill="FFFFFF"/>
        </w:rPr>
        <w:t xml:space="preserve">ое, наглядно – образное </w:t>
      </w:r>
      <w:r w:rsidRPr="00A945DE">
        <w:rPr>
          <w:color w:val="000000"/>
          <w:shd w:val="clear" w:color="auto" w:fill="FFFFFF"/>
        </w:rPr>
        <w:t>мышление;                                        </w:t>
      </w:r>
      <w:r>
        <w:rPr>
          <w:color w:val="000000"/>
          <w:shd w:val="clear" w:color="auto" w:fill="FFFFFF"/>
        </w:rPr>
        <w:t xml:space="preserve">                               </w:t>
      </w:r>
    </w:p>
    <w:p w:rsidR="00A945DE" w:rsidRPr="00A945DE" w:rsidRDefault="00A945DE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A945DE">
        <w:rPr>
          <w:color w:val="000000"/>
          <w:shd w:val="clear" w:color="auto" w:fill="FFFFFF"/>
        </w:rPr>
        <w:t xml:space="preserve"> развивать сенсорные способности;                                                                                                       - развивать самостоятельность, инициативу, настойчивость в достижении цели;  </w:t>
      </w:r>
      <w:r>
        <w:rPr>
          <w:color w:val="000000"/>
          <w:shd w:val="clear" w:color="auto" w:fill="FFFFFF"/>
        </w:rPr>
        <w:t xml:space="preserve">                               </w:t>
      </w:r>
    </w:p>
    <w:p w:rsidR="00A945DE" w:rsidRPr="00A945DE" w:rsidRDefault="00A945DE" w:rsidP="00A945D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A945DE">
        <w:rPr>
          <w:color w:val="000000"/>
          <w:shd w:val="clear" w:color="auto" w:fill="FFFFFF"/>
        </w:rPr>
        <w:t xml:space="preserve"> воспитывать эстетические чувства, старание, усидчивость;                                              </w:t>
      </w:r>
      <w:r>
        <w:rPr>
          <w:color w:val="000000"/>
          <w:shd w:val="clear" w:color="auto" w:fill="FFFFFF"/>
        </w:rPr>
        <w:t xml:space="preserve">                               </w:t>
      </w:r>
    </w:p>
    <w:p w:rsidR="00C94E69" w:rsidRDefault="00A945DE" w:rsidP="00C94E69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A945DE">
        <w:rPr>
          <w:color w:val="000000"/>
          <w:shd w:val="clear" w:color="auto" w:fill="FFFFFF"/>
        </w:rPr>
        <w:t xml:space="preserve"> воспитывать желание детей участвовать в совместных игровых действиях, укреплять навыки содружества педагога и детей.</w:t>
      </w:r>
    </w:p>
    <w:p w:rsidR="0000533A" w:rsidRDefault="00C94E69" w:rsidP="00C94E69">
      <w:pPr>
        <w:pStyle w:val="a4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C94E69">
        <w:rPr>
          <w:b/>
          <w:bCs/>
          <w:color w:val="111111"/>
          <w:bdr w:val="none" w:sz="0" w:space="0" w:color="auto" w:frame="1"/>
        </w:rPr>
        <w:t>Ход игры</w:t>
      </w:r>
      <w:r w:rsidRPr="00C94E69">
        <w:rPr>
          <w:color w:val="111111"/>
          <w:bdr w:val="none" w:sz="0" w:space="0" w:color="auto" w:frame="1"/>
        </w:rPr>
        <w:t>: На нижнее кольцо разложить предметные картинки, на среднее – цифры 1 или 2 со знаком на сложение или на вычитание, на верхнее – цифры от 1 до 9. Кольца раскрутить и с помощью стрелки определить, какую задачу будут составлять. Например, стрелка показала: шарики, +1, 6. Дети составляют задачу на сложение о шариках.</w:t>
      </w:r>
    </w:p>
    <w:p w:rsidR="00C94E69" w:rsidRDefault="0000533A" w:rsidP="00C94E69">
      <w:pPr>
        <w:pStyle w:val="a4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 «У Кати было 6 шариков. Мам</w:t>
      </w:r>
      <w:r w:rsidR="00C94E69" w:rsidRPr="00C94E69">
        <w:rPr>
          <w:color w:val="111111"/>
          <w:bdr w:val="none" w:sz="0" w:space="0" w:color="auto" w:frame="1"/>
        </w:rPr>
        <w:t>а купил</w:t>
      </w:r>
      <w:r>
        <w:rPr>
          <w:color w:val="111111"/>
          <w:bdr w:val="none" w:sz="0" w:space="0" w:color="auto" w:frame="1"/>
        </w:rPr>
        <w:t>а</w:t>
      </w:r>
      <w:r w:rsidR="00C94E69" w:rsidRPr="00C94E69">
        <w:rPr>
          <w:color w:val="111111"/>
          <w:bdr w:val="none" w:sz="0" w:space="0" w:color="auto" w:frame="1"/>
        </w:rPr>
        <w:t xml:space="preserve"> ещё о</w:t>
      </w:r>
      <w:r>
        <w:rPr>
          <w:color w:val="111111"/>
          <w:bdr w:val="none" w:sz="0" w:space="0" w:color="auto" w:frame="1"/>
        </w:rPr>
        <w:t>дин. Сколько шариков стало у Кат</w:t>
      </w:r>
      <w:r w:rsidR="00C94E69" w:rsidRPr="00C94E69">
        <w:rPr>
          <w:color w:val="111111"/>
          <w:bdr w:val="none" w:sz="0" w:space="0" w:color="auto" w:frame="1"/>
        </w:rPr>
        <w:t>и?»</w:t>
      </w:r>
    </w:p>
    <w:p w:rsidR="0000533A" w:rsidRDefault="0000533A" w:rsidP="00C94E69">
      <w:pPr>
        <w:pStyle w:val="a4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D35556" w:rsidRDefault="00D35556" w:rsidP="0000533A">
      <w:pPr>
        <w:pStyle w:val="a4"/>
        <w:shd w:val="clear" w:color="auto" w:fill="FFFFFF"/>
        <w:spacing w:before="0" w:beforeAutospacing="0" w:after="0" w:afterAutospacing="0" w:line="384" w:lineRule="atLeast"/>
        <w:ind w:left="360" w:hanging="360"/>
        <w:rPr>
          <w:b/>
          <w:bCs/>
          <w:color w:val="111111"/>
          <w:u w:val="single"/>
          <w:bdr w:val="none" w:sz="0" w:space="0" w:color="auto" w:frame="1"/>
        </w:rPr>
      </w:pPr>
    </w:p>
    <w:p w:rsidR="00D35556" w:rsidRDefault="00D35556" w:rsidP="0000533A">
      <w:pPr>
        <w:pStyle w:val="a4"/>
        <w:shd w:val="clear" w:color="auto" w:fill="FFFFFF"/>
        <w:spacing w:before="0" w:beforeAutospacing="0" w:after="0" w:afterAutospacing="0" w:line="384" w:lineRule="atLeast"/>
        <w:ind w:left="360" w:hanging="360"/>
        <w:rPr>
          <w:b/>
          <w:bCs/>
          <w:color w:val="111111"/>
          <w:u w:val="single"/>
          <w:bdr w:val="none" w:sz="0" w:space="0" w:color="auto" w:frame="1"/>
        </w:rPr>
      </w:pPr>
    </w:p>
    <w:p w:rsidR="00D35556" w:rsidRDefault="00D35556" w:rsidP="0000533A">
      <w:pPr>
        <w:pStyle w:val="a4"/>
        <w:shd w:val="clear" w:color="auto" w:fill="FFFFFF"/>
        <w:spacing w:before="0" w:beforeAutospacing="0" w:after="0" w:afterAutospacing="0" w:line="384" w:lineRule="atLeast"/>
        <w:ind w:left="360" w:hanging="360"/>
        <w:rPr>
          <w:b/>
          <w:bCs/>
          <w:color w:val="111111"/>
          <w:u w:val="single"/>
          <w:bdr w:val="none" w:sz="0" w:space="0" w:color="auto" w:frame="1"/>
        </w:rPr>
      </w:pPr>
    </w:p>
    <w:p w:rsidR="00D35556" w:rsidRDefault="00D35556" w:rsidP="0000533A">
      <w:pPr>
        <w:pStyle w:val="a4"/>
        <w:shd w:val="clear" w:color="auto" w:fill="FFFFFF"/>
        <w:spacing w:before="0" w:beforeAutospacing="0" w:after="0" w:afterAutospacing="0" w:line="384" w:lineRule="atLeast"/>
        <w:ind w:left="360" w:hanging="360"/>
        <w:rPr>
          <w:b/>
          <w:bCs/>
          <w:color w:val="111111"/>
          <w:u w:val="single"/>
          <w:bdr w:val="none" w:sz="0" w:space="0" w:color="auto" w:frame="1"/>
        </w:rPr>
      </w:pPr>
    </w:p>
    <w:p w:rsidR="00D35556" w:rsidRDefault="00D35556" w:rsidP="0000533A">
      <w:pPr>
        <w:pStyle w:val="a4"/>
        <w:shd w:val="clear" w:color="auto" w:fill="FFFFFF"/>
        <w:spacing w:before="0" w:beforeAutospacing="0" w:after="0" w:afterAutospacing="0" w:line="384" w:lineRule="atLeast"/>
        <w:ind w:left="360" w:hanging="360"/>
        <w:rPr>
          <w:b/>
          <w:bCs/>
          <w:color w:val="111111"/>
          <w:u w:val="single"/>
          <w:bdr w:val="none" w:sz="0" w:space="0" w:color="auto" w:frame="1"/>
        </w:rPr>
      </w:pPr>
    </w:p>
    <w:p w:rsidR="00D35556" w:rsidRDefault="00D35556" w:rsidP="0000533A">
      <w:pPr>
        <w:pStyle w:val="a4"/>
        <w:shd w:val="clear" w:color="auto" w:fill="FFFFFF"/>
        <w:spacing w:before="0" w:beforeAutospacing="0" w:after="0" w:afterAutospacing="0" w:line="384" w:lineRule="atLeast"/>
        <w:ind w:left="360" w:hanging="360"/>
        <w:rPr>
          <w:b/>
          <w:bCs/>
          <w:color w:val="111111"/>
          <w:u w:val="single"/>
          <w:bdr w:val="none" w:sz="0" w:space="0" w:color="auto" w:frame="1"/>
        </w:rPr>
      </w:pPr>
    </w:p>
    <w:p w:rsidR="0000533A" w:rsidRPr="0000533A" w:rsidRDefault="0000533A" w:rsidP="0000533A">
      <w:pPr>
        <w:pStyle w:val="a4"/>
        <w:shd w:val="clear" w:color="auto" w:fill="FFFFFF"/>
        <w:spacing w:before="0" w:beforeAutospacing="0" w:after="0" w:afterAutospacing="0" w:line="384" w:lineRule="atLeast"/>
        <w:ind w:left="360" w:hanging="360"/>
      </w:pPr>
      <w:r w:rsidRPr="0000533A">
        <w:rPr>
          <w:b/>
          <w:bCs/>
          <w:color w:val="111111"/>
          <w:u w:val="single"/>
          <w:bdr w:val="none" w:sz="0" w:space="0" w:color="auto" w:frame="1"/>
        </w:rPr>
        <w:lastRenderedPageBreak/>
        <w:t>Дидактическая игра</w:t>
      </w:r>
      <w:r>
        <w:rPr>
          <w:b/>
          <w:bCs/>
          <w:color w:val="111111"/>
          <w:u w:val="single"/>
          <w:bdr w:val="none" w:sz="0" w:space="0" w:color="auto" w:frame="1"/>
        </w:rPr>
        <w:t>:</w:t>
      </w:r>
      <w:r w:rsidRPr="0000533A">
        <w:rPr>
          <w:b/>
          <w:bCs/>
          <w:color w:val="111111"/>
          <w:u w:val="single"/>
          <w:bdr w:val="none" w:sz="0" w:space="0" w:color="auto" w:frame="1"/>
        </w:rPr>
        <w:t xml:space="preserve"> «Подбери цифру»</w:t>
      </w:r>
    </w:p>
    <w:p w:rsidR="0000533A" w:rsidRPr="0000533A" w:rsidRDefault="0000533A" w:rsidP="0000533A">
      <w:pPr>
        <w:pStyle w:val="a4"/>
        <w:shd w:val="clear" w:color="auto" w:fill="FFFFFF"/>
        <w:spacing w:before="0" w:beforeAutospacing="0" w:after="0" w:afterAutospacing="0" w:line="384" w:lineRule="atLeast"/>
      </w:pPr>
      <w:r w:rsidRPr="0000533A">
        <w:rPr>
          <w:b/>
          <w:bCs/>
          <w:color w:val="111111"/>
          <w:bdr w:val="none" w:sz="0" w:space="0" w:color="auto" w:frame="1"/>
        </w:rPr>
        <w:t>Цель</w:t>
      </w:r>
      <w:r w:rsidRPr="0000533A">
        <w:rPr>
          <w:color w:val="111111"/>
          <w:bdr w:val="none" w:sz="0" w:space="0" w:color="auto" w:frame="1"/>
        </w:rPr>
        <w:t>: закрепить умения соотносить цифру и количество предметов.</w:t>
      </w:r>
    </w:p>
    <w:p w:rsidR="0000533A" w:rsidRDefault="0000533A" w:rsidP="0000533A">
      <w:pPr>
        <w:pStyle w:val="a4"/>
        <w:shd w:val="clear" w:color="auto" w:fill="FFFFFF"/>
        <w:spacing w:before="0" w:beforeAutospacing="0" w:after="0" w:afterAutospacing="0" w:line="384" w:lineRule="atLeast"/>
        <w:rPr>
          <w:color w:val="111111"/>
          <w:bdr w:val="none" w:sz="0" w:space="0" w:color="auto" w:frame="1"/>
        </w:rPr>
      </w:pPr>
      <w:r w:rsidRPr="0000533A">
        <w:rPr>
          <w:b/>
          <w:bCs/>
          <w:color w:val="111111"/>
          <w:bdr w:val="none" w:sz="0" w:space="0" w:color="auto" w:frame="1"/>
        </w:rPr>
        <w:t>Ход игры</w:t>
      </w:r>
      <w:r w:rsidRPr="0000533A">
        <w:rPr>
          <w:color w:val="111111"/>
          <w:bdr w:val="none" w:sz="0" w:space="0" w:color="auto" w:frame="1"/>
        </w:rPr>
        <w:t xml:space="preserve">: Используем два кольца: большое и среднее. </w:t>
      </w:r>
      <w:proofErr w:type="gramStart"/>
      <w:r w:rsidRPr="0000533A">
        <w:rPr>
          <w:color w:val="111111"/>
          <w:bdr w:val="none" w:sz="0" w:space="0" w:color="auto" w:frame="1"/>
        </w:rPr>
        <w:t>На среднее кольцо раскладываем цифры, на нижнее – картинки с предметами.</w:t>
      </w:r>
      <w:proofErr w:type="gramEnd"/>
      <w:r w:rsidRPr="0000533A">
        <w:rPr>
          <w:color w:val="111111"/>
          <w:bdr w:val="none" w:sz="0" w:space="0" w:color="auto" w:frame="1"/>
        </w:rPr>
        <w:t xml:space="preserve"> С помощью стрелки выбираем цифру. Предлагаю детям рассмотреть цифру, правильно назвать её, затем подобрать картинку на нижнем круге, количество предметов на которой соответствует этой цифре.</w:t>
      </w:r>
    </w:p>
    <w:p w:rsidR="00B071EA" w:rsidRDefault="00B071EA" w:rsidP="0000533A">
      <w:pPr>
        <w:pStyle w:val="a4"/>
        <w:shd w:val="clear" w:color="auto" w:fill="FFFFFF"/>
        <w:spacing w:before="0" w:beforeAutospacing="0" w:after="0" w:afterAutospacing="0" w:line="384" w:lineRule="atLeast"/>
        <w:rPr>
          <w:color w:val="111111"/>
          <w:bdr w:val="none" w:sz="0" w:space="0" w:color="auto" w:frame="1"/>
        </w:rPr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  <w:r w:rsidRPr="00B071EA">
        <w:rPr>
          <w:color w:val="111111"/>
          <w:bdr w:val="none" w:sz="0" w:space="0" w:color="auto" w:frame="1"/>
        </w:rPr>
        <w:drawing>
          <wp:inline distT="0" distB="0" distL="0" distR="0">
            <wp:extent cx="2262540" cy="2790825"/>
            <wp:effectExtent l="19050" t="0" r="4410" b="0"/>
            <wp:docPr id="7" name="Рисунок 1" descr="C:\Users\2A85~1\AppData\Local\Temp\Rar$DIa6812.28369\7e056d43-9c8a-4e3e-9ad2-90ecb1a5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A85~1\AppData\Local\Temp\Rar$DIa6812.28369\7e056d43-9c8a-4e3e-9ad2-90ecb1a59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53" cy="27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B071EA" w:rsidRPr="0000533A" w:rsidRDefault="00B071EA" w:rsidP="00B071EA">
      <w:pPr>
        <w:pStyle w:val="a4"/>
        <w:shd w:val="clear" w:color="auto" w:fill="FFFFFF"/>
        <w:spacing w:before="0" w:beforeAutospacing="0" w:after="0" w:afterAutospacing="0" w:line="384" w:lineRule="atLeast"/>
        <w:jc w:val="center"/>
      </w:pPr>
    </w:p>
    <w:p w:rsidR="0000533A" w:rsidRDefault="0000533A" w:rsidP="0000533A">
      <w:pPr>
        <w:pStyle w:val="a4"/>
        <w:shd w:val="clear" w:color="auto" w:fill="FFFFFF"/>
        <w:spacing w:before="0" w:beforeAutospacing="0" w:after="0" w:afterAutospacing="0" w:line="384" w:lineRule="atLeast"/>
        <w:rPr>
          <w:color w:val="000000"/>
          <w:bdr w:val="none" w:sz="0" w:space="0" w:color="auto" w:frame="1"/>
        </w:rPr>
      </w:pPr>
      <w:r w:rsidRPr="0000533A">
        <w:rPr>
          <w:color w:val="000000"/>
          <w:bdr w:val="none" w:sz="0" w:space="0" w:color="auto" w:frame="1"/>
        </w:rPr>
        <w:lastRenderedPageBreak/>
        <w:t> </w:t>
      </w:r>
    </w:p>
    <w:p w:rsidR="0000533A" w:rsidRPr="0000533A" w:rsidRDefault="0000533A" w:rsidP="0000533A">
      <w:pPr>
        <w:pStyle w:val="a4"/>
        <w:shd w:val="clear" w:color="auto" w:fill="FFFFFF"/>
        <w:spacing w:before="0" w:beforeAutospacing="0" w:after="0" w:afterAutospacing="0" w:line="384" w:lineRule="atLeast"/>
        <w:rPr>
          <w:color w:val="000000"/>
          <w:bdr w:val="none" w:sz="0" w:space="0" w:color="auto" w:frame="1"/>
        </w:rPr>
      </w:pPr>
      <w:r w:rsidRPr="0000533A">
        <w:rPr>
          <w:color w:val="000000"/>
          <w:bdr w:val="none" w:sz="0" w:space="0" w:color="auto" w:frame="1"/>
        </w:rPr>
        <w:t>Дидактическая игра: «Расскажи сказки»</w:t>
      </w:r>
    </w:p>
    <w:p w:rsidR="0000533A" w:rsidRDefault="0000533A" w:rsidP="0000533A">
      <w:pPr>
        <w:pStyle w:val="a4"/>
        <w:spacing w:before="0" w:beforeAutospacing="0" w:after="240" w:afterAutospacing="0"/>
        <w:rPr>
          <w:color w:val="333333"/>
        </w:rPr>
      </w:pPr>
      <w:r w:rsidRPr="0000533A">
        <w:rPr>
          <w:rStyle w:val="a5"/>
          <w:color w:val="111111"/>
          <w:u w:val="single"/>
        </w:rPr>
        <w:t>Цель данной игры:</w:t>
      </w:r>
      <w:r w:rsidRPr="0000533A">
        <w:rPr>
          <w:color w:val="111111"/>
        </w:rPr>
        <w:t> создать условия для восприятия сказок, побудить к активному речевому общению детей.</w:t>
      </w:r>
    </w:p>
    <w:p w:rsidR="0000533A" w:rsidRPr="0000533A" w:rsidRDefault="0000533A" w:rsidP="0000533A">
      <w:pPr>
        <w:pStyle w:val="a4"/>
        <w:spacing w:before="0" w:beforeAutospacing="0" w:after="240" w:afterAutospacing="0"/>
        <w:rPr>
          <w:color w:val="333333"/>
        </w:rPr>
      </w:pPr>
      <w:r w:rsidRPr="0000533A">
        <w:rPr>
          <w:color w:val="111111"/>
        </w:rPr>
        <w:t>Задачи:</w:t>
      </w:r>
    </w:p>
    <w:p w:rsidR="0000533A" w:rsidRPr="0000533A" w:rsidRDefault="0000533A" w:rsidP="00AA4AB9">
      <w:pPr>
        <w:pStyle w:val="a4"/>
        <w:numPr>
          <w:ilvl w:val="0"/>
          <w:numId w:val="11"/>
        </w:numPr>
        <w:spacing w:before="0" w:beforeAutospacing="0" w:after="0" w:afterAutospacing="0"/>
        <w:rPr>
          <w:color w:val="333333"/>
        </w:rPr>
      </w:pPr>
      <w:r w:rsidRPr="0000533A">
        <w:rPr>
          <w:color w:val="111111"/>
        </w:rPr>
        <w:t>Формировать умение узнавать знакомые сказки, сказочных героев.</w:t>
      </w:r>
    </w:p>
    <w:p w:rsidR="0000533A" w:rsidRPr="0000533A" w:rsidRDefault="0000533A" w:rsidP="00AA4AB9">
      <w:pPr>
        <w:pStyle w:val="a4"/>
        <w:numPr>
          <w:ilvl w:val="0"/>
          <w:numId w:val="11"/>
        </w:numPr>
        <w:spacing w:before="0" w:beforeAutospacing="0" w:after="0" w:afterAutospacing="0"/>
        <w:rPr>
          <w:color w:val="333333"/>
        </w:rPr>
      </w:pPr>
      <w:r w:rsidRPr="0000533A">
        <w:rPr>
          <w:color w:val="111111"/>
        </w:rPr>
        <w:t>Активизировать словарный запас детей.</w:t>
      </w:r>
    </w:p>
    <w:p w:rsidR="0000533A" w:rsidRPr="0000533A" w:rsidRDefault="0000533A" w:rsidP="00AA4AB9">
      <w:pPr>
        <w:pStyle w:val="a4"/>
        <w:numPr>
          <w:ilvl w:val="0"/>
          <w:numId w:val="11"/>
        </w:numPr>
        <w:spacing w:before="0" w:beforeAutospacing="0" w:after="0" w:afterAutospacing="0"/>
        <w:rPr>
          <w:color w:val="333333"/>
        </w:rPr>
      </w:pPr>
      <w:r w:rsidRPr="0000533A">
        <w:rPr>
          <w:color w:val="111111"/>
        </w:rPr>
        <w:t xml:space="preserve">Формировать коммуникативные навыки (диалогическую речь через совместное обсуждение; правильное </w:t>
      </w:r>
      <w:proofErr w:type="spellStart"/>
      <w:r w:rsidRPr="0000533A">
        <w:rPr>
          <w:color w:val="111111"/>
        </w:rPr>
        <w:t>словопроизношение</w:t>
      </w:r>
      <w:proofErr w:type="spellEnd"/>
      <w:r w:rsidRPr="0000533A">
        <w:rPr>
          <w:color w:val="111111"/>
        </w:rPr>
        <w:t>, ситуативно-деловое общение в работе над сказками, связную речь).</w:t>
      </w:r>
    </w:p>
    <w:p w:rsidR="0000533A" w:rsidRPr="00AA4AB9" w:rsidRDefault="0000533A" w:rsidP="00AA4AB9">
      <w:pPr>
        <w:pStyle w:val="a4"/>
        <w:numPr>
          <w:ilvl w:val="0"/>
          <w:numId w:val="11"/>
        </w:numPr>
        <w:spacing w:before="0" w:beforeAutospacing="0" w:after="0" w:afterAutospacing="0"/>
        <w:rPr>
          <w:color w:val="333333"/>
        </w:rPr>
      </w:pPr>
      <w:r w:rsidRPr="0000533A">
        <w:rPr>
          <w:color w:val="111111"/>
        </w:rPr>
        <w:t xml:space="preserve">Развивать познавательную активность, внимание, память, </w:t>
      </w:r>
      <w:proofErr w:type="spellStart"/>
      <w:r w:rsidRPr="0000533A">
        <w:rPr>
          <w:color w:val="111111"/>
        </w:rPr>
        <w:t>креативное</w:t>
      </w:r>
      <w:proofErr w:type="spellEnd"/>
      <w:r w:rsidRPr="0000533A">
        <w:rPr>
          <w:color w:val="111111"/>
        </w:rPr>
        <w:t xml:space="preserve"> мышление, творческие возможности.</w:t>
      </w:r>
    </w:p>
    <w:p w:rsidR="00AA4AB9" w:rsidRPr="0000533A" w:rsidRDefault="00AA4AB9" w:rsidP="00AA4AB9">
      <w:pPr>
        <w:pStyle w:val="a4"/>
        <w:spacing w:before="0" w:beforeAutospacing="0" w:after="0" w:afterAutospacing="0"/>
        <w:rPr>
          <w:color w:val="333333"/>
        </w:rPr>
      </w:pPr>
    </w:p>
    <w:p w:rsidR="0000533A" w:rsidRPr="00AA4AB9" w:rsidRDefault="0000533A" w:rsidP="0000533A">
      <w:pPr>
        <w:pStyle w:val="a4"/>
        <w:spacing w:before="0" w:beforeAutospacing="0" w:after="0" w:afterAutospacing="0"/>
        <w:rPr>
          <w:color w:val="333333"/>
        </w:rPr>
      </w:pPr>
      <w:r w:rsidRPr="0000533A">
        <w:rPr>
          <w:color w:val="333333"/>
        </w:rPr>
        <w:t> </w:t>
      </w:r>
      <w:r w:rsidR="00AA4AB9" w:rsidRPr="00AA4AB9">
        <w:rPr>
          <w:color w:val="111111"/>
        </w:rPr>
        <w:t xml:space="preserve">Ход игры: Предложить детям внимательно рассмотреть круги </w:t>
      </w:r>
      <w:proofErr w:type="spellStart"/>
      <w:r w:rsidR="00AA4AB9" w:rsidRPr="00AA4AB9">
        <w:rPr>
          <w:color w:val="111111"/>
        </w:rPr>
        <w:t>Луллия</w:t>
      </w:r>
      <w:proofErr w:type="spellEnd"/>
      <w:r w:rsidR="00AA4AB9" w:rsidRPr="00AA4AB9">
        <w:rPr>
          <w:color w:val="111111"/>
        </w:rPr>
        <w:t xml:space="preserve">, рассмотреть, что на них изображено и </w:t>
      </w:r>
      <w:proofErr w:type="gramStart"/>
      <w:r w:rsidR="00AA4AB9" w:rsidRPr="00AA4AB9">
        <w:rPr>
          <w:color w:val="111111"/>
        </w:rPr>
        <w:t>называть</w:t>
      </w:r>
      <w:proofErr w:type="gramEnd"/>
      <w:r w:rsidR="00AA4AB9" w:rsidRPr="00AA4AB9">
        <w:rPr>
          <w:color w:val="111111"/>
        </w:rPr>
        <w:t xml:space="preserve"> их вслух. Затем поворачивая круг по часовой стрелке, называть сказочного героя. Игра продолжается до тех пор, пока не будут найдены все герои из сказки. Задавать детям наводящие вопросы в виде диалога по сказкам</w:t>
      </w:r>
      <w:r w:rsidR="00AA4AB9">
        <w:rPr>
          <w:color w:val="111111"/>
        </w:rPr>
        <w:t>.</w:t>
      </w:r>
    </w:p>
    <w:p w:rsidR="0000533A" w:rsidRPr="0000533A" w:rsidRDefault="0000533A" w:rsidP="0000533A">
      <w:pPr>
        <w:pStyle w:val="a4"/>
        <w:shd w:val="clear" w:color="auto" w:fill="FFFFFF"/>
        <w:spacing w:before="0" w:beforeAutospacing="0" w:after="0" w:afterAutospacing="0" w:line="384" w:lineRule="atLeast"/>
      </w:pPr>
    </w:p>
    <w:p w:rsidR="00C94E69" w:rsidRPr="00C94E69" w:rsidRDefault="00B071EA" w:rsidP="00B071EA">
      <w:pPr>
        <w:pStyle w:val="a4"/>
        <w:shd w:val="clear" w:color="auto" w:fill="FFFFFF"/>
        <w:spacing w:before="0" w:beforeAutospacing="0" w:after="0" w:afterAutospacing="0"/>
      </w:pPr>
      <w:r>
        <w:t xml:space="preserve">                                           </w:t>
      </w:r>
      <w:r>
        <w:rPr>
          <w:noProof/>
        </w:rPr>
        <w:drawing>
          <wp:inline distT="0" distB="0" distL="0" distR="0">
            <wp:extent cx="2381636" cy="2654722"/>
            <wp:effectExtent l="19050" t="0" r="0" b="0"/>
            <wp:docPr id="8" name="Рисунок 5" descr="C:\Users\2A85~1\AppData\Local\Temp\Rar$DIa6812.33947\716B0FF4-4456-464F-96D3-FE7ED5F50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A85~1\AppData\Local\Temp\Rar$DIa6812.33947\716B0FF4-4456-464F-96D3-FE7ED5F50E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03" cy="26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19" w:rsidRPr="00F44219" w:rsidRDefault="00F44219" w:rsidP="00B071EA">
      <w:pPr>
        <w:shd w:val="clear" w:color="auto" w:fill="FFFFFF"/>
        <w:tabs>
          <w:tab w:val="left" w:pos="18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21021C" w:rsidRPr="00F44219" w:rsidRDefault="0021021C" w:rsidP="00F44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1021C" w:rsidRPr="00F44219" w:rsidRDefault="0021021C" w:rsidP="00F44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1021C" w:rsidRDefault="0021021C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1021C" w:rsidRPr="00456343" w:rsidRDefault="0021021C" w:rsidP="00456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56343" w:rsidRPr="000E5A9E" w:rsidRDefault="00456343" w:rsidP="000E5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0E5A9E" w:rsidRDefault="000E5A9E" w:rsidP="000E5A9E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D35556" w:rsidRDefault="00D35556" w:rsidP="000E5A9E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D35556" w:rsidRDefault="00D35556" w:rsidP="000E5A9E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D35556" w:rsidRDefault="00D35556" w:rsidP="000E5A9E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D35556" w:rsidRPr="00456343" w:rsidRDefault="00D35556" w:rsidP="00D35556">
      <w:pPr>
        <w:ind w:left="-851"/>
        <w:rPr>
          <w:rFonts w:ascii="Times New Roman" w:hAnsi="Times New Roman" w:cs="Times New Roman"/>
          <w:sz w:val="24"/>
          <w:szCs w:val="24"/>
        </w:rPr>
      </w:pPr>
    </w:p>
    <w:sectPr w:rsidR="00D35556" w:rsidRPr="00456343" w:rsidSect="007A1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763B"/>
    <w:multiLevelType w:val="hybridMultilevel"/>
    <w:tmpl w:val="B3101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221C9"/>
    <w:multiLevelType w:val="hybridMultilevel"/>
    <w:tmpl w:val="20582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939CB"/>
    <w:multiLevelType w:val="hybridMultilevel"/>
    <w:tmpl w:val="E27E8A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67F121A"/>
    <w:multiLevelType w:val="hybridMultilevel"/>
    <w:tmpl w:val="54D27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45555"/>
    <w:multiLevelType w:val="hybridMultilevel"/>
    <w:tmpl w:val="3EFEF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23ECC"/>
    <w:multiLevelType w:val="hybridMultilevel"/>
    <w:tmpl w:val="935E0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DE3497"/>
    <w:multiLevelType w:val="hybridMultilevel"/>
    <w:tmpl w:val="72DCF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7D75AF"/>
    <w:multiLevelType w:val="hybridMultilevel"/>
    <w:tmpl w:val="1736D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3775C"/>
    <w:multiLevelType w:val="hybridMultilevel"/>
    <w:tmpl w:val="53E2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892E89"/>
    <w:multiLevelType w:val="hybridMultilevel"/>
    <w:tmpl w:val="D3AA9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815689"/>
    <w:multiLevelType w:val="hybridMultilevel"/>
    <w:tmpl w:val="1EFCF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9"/>
  </w:num>
  <w:num w:numId="7">
    <w:abstractNumId w:val="6"/>
  </w:num>
  <w:num w:numId="8">
    <w:abstractNumId w:val="5"/>
  </w:num>
  <w:num w:numId="9">
    <w:abstractNumId w:val="3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E5A9E"/>
    <w:rsid w:val="0000533A"/>
    <w:rsid w:val="000E5A9E"/>
    <w:rsid w:val="001370F3"/>
    <w:rsid w:val="001558F8"/>
    <w:rsid w:val="0021021C"/>
    <w:rsid w:val="00264EDC"/>
    <w:rsid w:val="0029764A"/>
    <w:rsid w:val="00456343"/>
    <w:rsid w:val="007A1A68"/>
    <w:rsid w:val="009F6F09"/>
    <w:rsid w:val="00A67F23"/>
    <w:rsid w:val="00A945DE"/>
    <w:rsid w:val="00AA4AB9"/>
    <w:rsid w:val="00B06EFF"/>
    <w:rsid w:val="00B071EA"/>
    <w:rsid w:val="00C94E69"/>
    <w:rsid w:val="00D35556"/>
    <w:rsid w:val="00E666F5"/>
    <w:rsid w:val="00F44219"/>
    <w:rsid w:val="00FF0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8F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44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533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35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Сааскылана</dc:creator>
  <cp:lastModifiedBy>Сааскылана</cp:lastModifiedBy>
  <cp:revision>3</cp:revision>
  <dcterms:created xsi:type="dcterms:W3CDTF">2024-02-03T00:35:00Z</dcterms:created>
  <dcterms:modified xsi:type="dcterms:W3CDTF">2024-02-03T07:49:00Z</dcterms:modified>
</cp:coreProperties>
</file>